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040A" w14:textId="77777777" w:rsidR="008D494D" w:rsidRPr="003A5246" w:rsidRDefault="00A04668" w:rsidP="00123D7D">
      <w:pPr>
        <w:jc w:val="center"/>
        <w:rPr>
          <w:rFonts w:ascii="Arial" w:hAnsi="Arial" w:cs="Arial"/>
          <w:b/>
          <w:lang w:val="mn-MN"/>
        </w:rPr>
      </w:pPr>
      <w:r w:rsidRPr="003A5246">
        <w:rPr>
          <w:rFonts w:ascii="Arial" w:hAnsi="Arial" w:cs="Arial"/>
          <w:b/>
          <w:lang w:val="mn-MN"/>
        </w:rPr>
        <w:t>АЧАА ТЭЭВЭРЛЭЛТИЙН ГЭРЭЭ</w:t>
      </w:r>
    </w:p>
    <w:p w14:paraId="5C4EB139" w14:textId="77777777" w:rsidR="00C8787E" w:rsidRPr="003A5246" w:rsidRDefault="0020117F" w:rsidP="00123D7D">
      <w:pPr>
        <w:pStyle w:val="NoSpacing"/>
        <w:spacing w:line="276" w:lineRule="auto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 xml:space="preserve">20__ </w:t>
      </w:r>
      <w:r w:rsidR="00C8787E" w:rsidRPr="003A5246">
        <w:rPr>
          <w:rFonts w:ascii="Arial" w:hAnsi="Arial" w:cs="Arial"/>
          <w:lang w:val="mn-MN"/>
        </w:rPr>
        <w:t>оны__</w:t>
      </w:r>
      <w:r w:rsidR="009F337E" w:rsidRPr="003A5246">
        <w:rPr>
          <w:rFonts w:ascii="Arial" w:hAnsi="Arial" w:cs="Arial"/>
          <w:lang w:val="mn-MN"/>
        </w:rPr>
        <w:t xml:space="preserve"> </w:t>
      </w:r>
      <w:r w:rsidR="00C8787E" w:rsidRPr="003A5246">
        <w:rPr>
          <w:rFonts w:ascii="Arial" w:hAnsi="Arial" w:cs="Arial"/>
          <w:lang w:val="mn-MN"/>
        </w:rPr>
        <w:t xml:space="preserve">дугаар </w:t>
      </w:r>
      <w:r w:rsidR="00C8787E" w:rsidRPr="003A5246">
        <w:rPr>
          <w:rFonts w:ascii="Arial" w:hAnsi="Arial" w:cs="Arial"/>
        </w:rPr>
        <w:tab/>
      </w:r>
      <w:r w:rsidR="00C8787E" w:rsidRPr="003A5246">
        <w:rPr>
          <w:rFonts w:ascii="Arial" w:hAnsi="Arial" w:cs="Arial"/>
        </w:rPr>
        <w:tab/>
      </w:r>
      <w:r w:rsidR="00C8787E" w:rsidRPr="003A5246">
        <w:rPr>
          <w:rFonts w:ascii="Arial" w:hAnsi="Arial" w:cs="Arial"/>
        </w:rPr>
        <w:tab/>
      </w:r>
      <w:r w:rsidR="00C8787E" w:rsidRPr="003A5246">
        <w:rPr>
          <w:rFonts w:ascii="Arial" w:hAnsi="Arial" w:cs="Arial"/>
        </w:rPr>
        <w:tab/>
      </w:r>
      <w:r w:rsidR="00C8787E" w:rsidRPr="003A5246">
        <w:rPr>
          <w:rFonts w:ascii="Arial" w:hAnsi="Arial" w:cs="Arial"/>
          <w:lang w:val="mn-MN"/>
        </w:rPr>
        <w:t xml:space="preserve">№  </w:t>
      </w:r>
      <w:r w:rsidR="00221D0C" w:rsidRPr="003A5246">
        <w:rPr>
          <w:rFonts w:ascii="Arial" w:hAnsi="Arial" w:cs="Arial"/>
        </w:rPr>
        <w:tab/>
      </w:r>
      <w:r w:rsidR="00221D0C" w:rsidRPr="003A5246">
        <w:rPr>
          <w:rFonts w:ascii="Arial" w:hAnsi="Arial" w:cs="Arial"/>
        </w:rPr>
        <w:tab/>
      </w:r>
      <w:r w:rsidR="00221D0C" w:rsidRPr="003A5246">
        <w:rPr>
          <w:rFonts w:ascii="Arial" w:hAnsi="Arial" w:cs="Arial"/>
        </w:rPr>
        <w:tab/>
      </w:r>
      <w:r w:rsidR="00221D0C" w:rsidRPr="003A5246">
        <w:rPr>
          <w:rFonts w:ascii="Arial" w:hAnsi="Arial" w:cs="Arial"/>
        </w:rPr>
        <w:tab/>
        <w:t xml:space="preserve">    </w:t>
      </w:r>
      <w:r w:rsidR="00221D0C" w:rsidRPr="003A5246">
        <w:rPr>
          <w:rFonts w:ascii="Arial" w:hAnsi="Arial" w:cs="Arial"/>
          <w:lang w:val="mn-MN"/>
        </w:rPr>
        <w:t xml:space="preserve"> </w:t>
      </w:r>
      <w:r w:rsidR="00C8787E" w:rsidRPr="003A5246">
        <w:rPr>
          <w:rFonts w:ascii="Arial" w:hAnsi="Arial" w:cs="Arial"/>
          <w:lang w:val="mn-MN"/>
        </w:rPr>
        <w:t xml:space="preserve">Улаанбаатар хот                                                                                        </w:t>
      </w:r>
    </w:p>
    <w:p w14:paraId="51F1BD62" w14:textId="77777777" w:rsidR="00C8787E" w:rsidRPr="003A5246" w:rsidRDefault="00C8787E" w:rsidP="00123D7D">
      <w:pPr>
        <w:pStyle w:val="NoSpacing"/>
        <w:spacing w:line="276" w:lineRule="auto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сарын __-ны өдөр</w:t>
      </w:r>
    </w:p>
    <w:p w14:paraId="41FB4519" w14:textId="77777777" w:rsidR="00D01CD7" w:rsidRPr="003A5246" w:rsidRDefault="00D01CD7" w:rsidP="00123D7D">
      <w:pPr>
        <w:ind w:firstLine="720"/>
        <w:jc w:val="both"/>
        <w:rPr>
          <w:rFonts w:ascii="Arial" w:hAnsi="Arial" w:cs="Arial"/>
          <w:lang w:val="mn-MN"/>
        </w:rPr>
      </w:pPr>
    </w:p>
    <w:p w14:paraId="5F96AA85" w14:textId="77777777" w:rsidR="00A04668" w:rsidRPr="003A5246" w:rsidRDefault="006F6600" w:rsidP="00123D7D">
      <w:pPr>
        <w:ind w:firstLine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 xml:space="preserve">Энэхүү </w:t>
      </w:r>
      <w:r w:rsidR="00221D0C" w:rsidRPr="003A5246">
        <w:rPr>
          <w:rFonts w:ascii="Arial" w:hAnsi="Arial" w:cs="Arial"/>
          <w:lang w:val="mn-MN"/>
        </w:rPr>
        <w:t>Г</w:t>
      </w:r>
      <w:r w:rsidRPr="003A5246">
        <w:rPr>
          <w:rFonts w:ascii="Arial" w:hAnsi="Arial" w:cs="Arial"/>
          <w:lang w:val="mn-MN"/>
        </w:rPr>
        <w:t>эрээг н</w:t>
      </w:r>
      <w:r w:rsidR="007974D4" w:rsidRPr="003A5246">
        <w:rPr>
          <w:rFonts w:ascii="Arial" w:hAnsi="Arial" w:cs="Arial"/>
          <w:lang w:val="mn-MN"/>
        </w:rPr>
        <w:t>эг</w:t>
      </w:r>
      <w:r w:rsidRPr="003A5246">
        <w:rPr>
          <w:rFonts w:ascii="Arial" w:hAnsi="Arial" w:cs="Arial"/>
          <w:lang w:val="mn-MN"/>
        </w:rPr>
        <w:t xml:space="preserve"> т</w:t>
      </w:r>
      <w:r w:rsidR="00A04668" w:rsidRPr="003A5246">
        <w:rPr>
          <w:rFonts w:ascii="Arial" w:hAnsi="Arial" w:cs="Arial"/>
          <w:lang w:val="mn-MN"/>
        </w:rPr>
        <w:t>алаас</w:t>
      </w:r>
      <w:r w:rsidR="00C8787E" w:rsidRPr="003A5246">
        <w:rPr>
          <w:rFonts w:ascii="Arial" w:hAnsi="Arial" w:cs="Arial"/>
          <w:lang w:val="mn-MN"/>
        </w:rPr>
        <w:t xml:space="preserve"> ________________</w:t>
      </w:r>
      <w:r w:rsidR="00CB7B87" w:rsidRPr="003A5246">
        <w:rPr>
          <w:rFonts w:ascii="Arial" w:hAnsi="Arial" w:cs="Arial"/>
          <w:lang w:val="mn-MN"/>
        </w:rPr>
        <w:t xml:space="preserve">, түүнийг төлөөлж ________________ </w:t>
      </w:r>
      <w:r w:rsidR="00CB7B87" w:rsidRPr="003A5246">
        <w:rPr>
          <w:rFonts w:ascii="Arial" w:hAnsi="Arial" w:cs="Arial"/>
        </w:rPr>
        <w:t>(</w:t>
      </w:r>
      <w:r w:rsidR="00F272D0" w:rsidRPr="003A5246">
        <w:rPr>
          <w:rFonts w:ascii="Arial" w:hAnsi="Arial" w:cs="Arial"/>
          <w:lang w:val="mn-MN"/>
        </w:rPr>
        <w:t>цаашид</w:t>
      </w:r>
      <w:r w:rsidR="00F272D0" w:rsidRPr="003A5246">
        <w:rPr>
          <w:rFonts w:ascii="Arial" w:hAnsi="Arial" w:cs="Arial"/>
        </w:rPr>
        <w:t xml:space="preserve"> </w:t>
      </w:r>
      <w:r w:rsidR="00A04668" w:rsidRPr="003A5246">
        <w:rPr>
          <w:rFonts w:ascii="Arial" w:hAnsi="Arial" w:cs="Arial"/>
          <w:lang w:val="mn-MN"/>
        </w:rPr>
        <w:t>“</w:t>
      </w:r>
      <w:r w:rsidR="00CB7B87" w:rsidRPr="003A5246">
        <w:rPr>
          <w:rFonts w:ascii="Arial" w:hAnsi="Arial" w:cs="Arial"/>
          <w:lang w:val="mn-MN"/>
        </w:rPr>
        <w:t>Т</w:t>
      </w:r>
      <w:r w:rsidR="002E00D2" w:rsidRPr="003A5246">
        <w:rPr>
          <w:rFonts w:ascii="Arial" w:hAnsi="Arial" w:cs="Arial"/>
          <w:lang w:val="mn-MN"/>
        </w:rPr>
        <w:t>ээвэрлүүлэгч</w:t>
      </w:r>
      <w:r w:rsidR="00A04668" w:rsidRPr="003A5246">
        <w:rPr>
          <w:rFonts w:ascii="Arial" w:hAnsi="Arial" w:cs="Arial"/>
          <w:lang w:val="mn-MN"/>
        </w:rPr>
        <w:t>“</w:t>
      </w:r>
      <w:r w:rsidR="00CB7B87" w:rsidRPr="003A5246">
        <w:rPr>
          <w:rFonts w:ascii="Arial" w:hAnsi="Arial" w:cs="Arial"/>
          <w:lang w:val="mn-MN"/>
        </w:rPr>
        <w:t xml:space="preserve"> </w:t>
      </w:r>
      <w:r w:rsidR="00A04668" w:rsidRPr="003A5246">
        <w:rPr>
          <w:rFonts w:ascii="Arial" w:hAnsi="Arial" w:cs="Arial"/>
          <w:lang w:val="mn-MN"/>
        </w:rPr>
        <w:t>гэх</w:t>
      </w:r>
      <w:r w:rsidR="00CB7B87" w:rsidRPr="003A5246">
        <w:rPr>
          <w:rFonts w:ascii="Arial" w:hAnsi="Arial" w:cs="Arial"/>
        </w:rPr>
        <w:t>)</w:t>
      </w:r>
      <w:r w:rsidR="00CB7B87" w:rsidRPr="003A5246">
        <w:rPr>
          <w:rFonts w:ascii="Arial" w:hAnsi="Arial" w:cs="Arial"/>
          <w:lang w:val="mn-MN"/>
        </w:rPr>
        <w:t>, н</w:t>
      </w:r>
      <w:r w:rsidR="00A04668" w:rsidRPr="003A5246">
        <w:rPr>
          <w:rFonts w:ascii="Arial" w:hAnsi="Arial" w:cs="Arial"/>
          <w:lang w:val="mn-MN"/>
        </w:rPr>
        <w:t xml:space="preserve">өгөө талаас </w:t>
      </w:r>
      <w:r w:rsidR="00C8787E" w:rsidRPr="003A5246">
        <w:rPr>
          <w:rFonts w:ascii="Arial" w:hAnsi="Arial" w:cs="Arial"/>
          <w:lang w:val="mn-MN"/>
        </w:rPr>
        <w:t>_____________ түүнийг төлөөлж</w:t>
      </w:r>
      <w:r w:rsidR="003A5246">
        <w:rPr>
          <w:rFonts w:ascii="Arial" w:hAnsi="Arial" w:cs="Arial"/>
        </w:rPr>
        <w:t xml:space="preserve"> </w:t>
      </w:r>
      <w:r w:rsidR="00221D0C" w:rsidRPr="003A5246">
        <w:rPr>
          <w:rFonts w:ascii="Arial" w:hAnsi="Arial" w:cs="Arial"/>
          <w:lang w:val="mn-MN"/>
        </w:rPr>
        <w:t>_______________</w:t>
      </w:r>
      <w:r w:rsidR="00C8787E" w:rsidRPr="003A5246">
        <w:rPr>
          <w:rFonts w:ascii="Arial" w:hAnsi="Arial" w:cs="Arial"/>
          <w:lang w:val="mn-MN"/>
        </w:rPr>
        <w:t xml:space="preserve"> </w:t>
      </w:r>
      <w:r w:rsidR="00ED68A2" w:rsidRPr="003A5246">
        <w:rPr>
          <w:rFonts w:ascii="Arial" w:hAnsi="Arial" w:cs="Arial"/>
        </w:rPr>
        <w:t>(</w:t>
      </w:r>
      <w:r w:rsidR="002E00D2" w:rsidRPr="003A5246">
        <w:rPr>
          <w:rFonts w:ascii="Arial" w:hAnsi="Arial" w:cs="Arial"/>
          <w:lang w:val="mn-MN"/>
        </w:rPr>
        <w:t>цаашид “</w:t>
      </w:r>
      <w:r w:rsidR="00ED68A2" w:rsidRPr="003A5246">
        <w:rPr>
          <w:rFonts w:ascii="Arial" w:hAnsi="Arial" w:cs="Arial"/>
          <w:lang w:val="mn-MN"/>
        </w:rPr>
        <w:t>Т</w:t>
      </w:r>
      <w:r w:rsidR="002E00D2" w:rsidRPr="003A5246">
        <w:rPr>
          <w:rFonts w:ascii="Arial" w:hAnsi="Arial" w:cs="Arial"/>
          <w:lang w:val="mn-MN"/>
        </w:rPr>
        <w:t>ээвэрлэгч</w:t>
      </w:r>
      <w:r w:rsidR="00A04668" w:rsidRPr="003A5246">
        <w:rPr>
          <w:rFonts w:ascii="Arial" w:hAnsi="Arial" w:cs="Arial"/>
          <w:lang w:val="mn-MN"/>
        </w:rPr>
        <w:t>” гэх</w:t>
      </w:r>
      <w:r w:rsidR="00ED68A2" w:rsidRPr="003A5246">
        <w:rPr>
          <w:rFonts w:ascii="Arial" w:hAnsi="Arial" w:cs="Arial"/>
        </w:rPr>
        <w:t>)</w:t>
      </w:r>
      <w:r w:rsidR="00A04668" w:rsidRPr="003A5246">
        <w:rPr>
          <w:rFonts w:ascii="Arial" w:hAnsi="Arial" w:cs="Arial"/>
          <w:lang w:val="mn-MN"/>
        </w:rPr>
        <w:t xml:space="preserve"> </w:t>
      </w:r>
      <w:r w:rsidR="00C8787E" w:rsidRPr="003A5246">
        <w:rPr>
          <w:rFonts w:ascii="Arial" w:hAnsi="Arial" w:cs="Arial"/>
          <w:lang w:val="mn-MN"/>
        </w:rPr>
        <w:t xml:space="preserve">нар </w:t>
      </w:r>
      <w:r w:rsidR="002E00D2" w:rsidRPr="003A5246">
        <w:rPr>
          <w:rFonts w:ascii="Arial" w:hAnsi="Arial" w:cs="Arial"/>
          <w:lang w:val="mn-MN"/>
        </w:rPr>
        <w:t>Монг</w:t>
      </w:r>
      <w:r w:rsidR="00221D0C" w:rsidRPr="003A5246">
        <w:rPr>
          <w:rFonts w:ascii="Arial" w:hAnsi="Arial" w:cs="Arial"/>
          <w:lang w:val="mn-MN"/>
        </w:rPr>
        <w:t xml:space="preserve">ол улсын Иргэний хуулийн 380 </w:t>
      </w:r>
      <w:r w:rsidR="00A04668" w:rsidRPr="003A5246">
        <w:rPr>
          <w:rFonts w:ascii="Arial" w:hAnsi="Arial" w:cs="Arial"/>
          <w:lang w:val="mn-MN"/>
        </w:rPr>
        <w:t>дугаар зүйлийг</w:t>
      </w:r>
      <w:r w:rsidR="00756A04" w:rsidRPr="003A5246">
        <w:rPr>
          <w:rFonts w:ascii="Arial" w:hAnsi="Arial" w:cs="Arial"/>
          <w:lang w:val="mn-MN"/>
        </w:rPr>
        <w:t xml:space="preserve"> удирдлага болгон дараах нөхцлийг</w:t>
      </w:r>
      <w:r w:rsidR="00A04668" w:rsidRPr="003A5246">
        <w:rPr>
          <w:rFonts w:ascii="Arial" w:hAnsi="Arial" w:cs="Arial"/>
          <w:lang w:val="mn-MN"/>
        </w:rPr>
        <w:t xml:space="preserve"> харилцан тохиролцон байгуулав.</w:t>
      </w:r>
    </w:p>
    <w:p w14:paraId="3218935F" w14:textId="77777777" w:rsidR="002E00D2" w:rsidRPr="003A5246" w:rsidRDefault="002E00D2" w:rsidP="00123D7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lang w:val="mn-MN"/>
        </w:rPr>
      </w:pPr>
      <w:r w:rsidRPr="003A5246">
        <w:rPr>
          <w:rFonts w:ascii="Arial" w:hAnsi="Arial" w:cs="Arial"/>
          <w:b/>
          <w:lang w:val="mn-MN"/>
        </w:rPr>
        <w:t>Нийтлэг заалт</w:t>
      </w:r>
    </w:p>
    <w:p w14:paraId="73DA824B" w14:textId="77777777" w:rsidR="00756A04" w:rsidRPr="003A5246" w:rsidRDefault="00756A04" w:rsidP="00123D7D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20C56ED5" w14:textId="77777777" w:rsidR="00ED68A2" w:rsidRPr="003A5246" w:rsidRDefault="00CB7B87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 xml:space="preserve">Энэхүү </w:t>
      </w:r>
      <w:r w:rsidR="00221D0C" w:rsidRPr="003A5246">
        <w:rPr>
          <w:rFonts w:ascii="Arial" w:hAnsi="Arial" w:cs="Arial"/>
          <w:lang w:val="mn-MN"/>
        </w:rPr>
        <w:t>Г</w:t>
      </w:r>
      <w:r w:rsidRPr="003A5246">
        <w:rPr>
          <w:rFonts w:ascii="Arial" w:hAnsi="Arial" w:cs="Arial"/>
          <w:lang w:val="mn-MN"/>
        </w:rPr>
        <w:t xml:space="preserve">эрээгээр </w:t>
      </w:r>
      <w:r w:rsidR="002E00D2" w:rsidRPr="003A5246">
        <w:rPr>
          <w:rFonts w:ascii="Arial" w:hAnsi="Arial" w:cs="Arial"/>
          <w:lang w:val="mn-MN"/>
        </w:rPr>
        <w:t xml:space="preserve">Тээвэрлэгч нь </w:t>
      </w:r>
      <w:r w:rsidR="00ED68A2" w:rsidRPr="003A5246">
        <w:rPr>
          <w:rFonts w:ascii="Arial" w:hAnsi="Arial" w:cs="Arial"/>
          <w:lang w:val="mn-MN"/>
        </w:rPr>
        <w:t>Т</w:t>
      </w:r>
      <w:r w:rsidR="002E00D2" w:rsidRPr="003A5246">
        <w:rPr>
          <w:rFonts w:ascii="Arial" w:hAnsi="Arial" w:cs="Arial"/>
          <w:lang w:val="mn-MN"/>
        </w:rPr>
        <w:t xml:space="preserve">ээвэрлүүлэгчийн  даалгаврын дагуу, </w:t>
      </w:r>
      <w:r w:rsidRPr="003A5246">
        <w:rPr>
          <w:rFonts w:ascii="Arial" w:hAnsi="Arial" w:cs="Arial"/>
          <w:lang w:val="mn-MN"/>
        </w:rPr>
        <w:t>___________________________________________________________ ачаа, барааг _____________________________________________________________</w:t>
      </w:r>
      <w:r w:rsidR="008C42E0" w:rsidRPr="003A5246">
        <w:rPr>
          <w:rFonts w:ascii="Arial" w:hAnsi="Arial" w:cs="Arial"/>
          <w:lang w:val="mn-MN"/>
        </w:rPr>
        <w:t xml:space="preserve">___ газраас </w:t>
      </w:r>
      <w:r w:rsidRPr="003A5246">
        <w:rPr>
          <w:rFonts w:ascii="Arial" w:hAnsi="Arial" w:cs="Arial"/>
          <w:lang w:val="mn-MN"/>
        </w:rPr>
        <w:t xml:space="preserve"> _____________________________________________________________ </w:t>
      </w:r>
      <w:r w:rsidR="00BE20EB" w:rsidRPr="003A5246">
        <w:rPr>
          <w:rFonts w:ascii="Arial" w:hAnsi="Arial" w:cs="Arial"/>
          <w:lang w:val="mn-MN"/>
        </w:rPr>
        <w:t>газар</w:t>
      </w:r>
      <w:r w:rsidRPr="003A5246">
        <w:rPr>
          <w:rFonts w:ascii="Arial" w:hAnsi="Arial" w:cs="Arial"/>
          <w:lang w:val="mn-MN"/>
        </w:rPr>
        <w:t xml:space="preserve"> хүртэл</w:t>
      </w:r>
      <w:r w:rsidR="002E00D2" w:rsidRPr="003A5246">
        <w:rPr>
          <w:rFonts w:ascii="Arial" w:hAnsi="Arial" w:cs="Arial"/>
          <w:lang w:val="mn-MN"/>
        </w:rPr>
        <w:t xml:space="preserve"> </w:t>
      </w:r>
      <w:r w:rsidRPr="003A5246">
        <w:rPr>
          <w:rFonts w:ascii="Arial" w:hAnsi="Arial" w:cs="Arial"/>
          <w:lang w:val="mn-MN"/>
        </w:rPr>
        <w:t>тээвэрлэх</w:t>
      </w:r>
      <w:r w:rsidR="00221D0C" w:rsidRPr="003A5246">
        <w:rPr>
          <w:rFonts w:ascii="Arial" w:hAnsi="Arial" w:cs="Arial"/>
          <w:lang w:val="mn-MN"/>
        </w:rPr>
        <w:t>,</w:t>
      </w:r>
      <w:r w:rsidR="002E00D2" w:rsidRPr="003A5246">
        <w:rPr>
          <w:rFonts w:ascii="Arial" w:hAnsi="Arial" w:cs="Arial"/>
          <w:lang w:val="mn-MN"/>
        </w:rPr>
        <w:t xml:space="preserve"> ажлыг</w:t>
      </w:r>
      <w:r w:rsidR="00310429" w:rsidRPr="003A5246">
        <w:rPr>
          <w:rFonts w:ascii="Arial" w:hAnsi="Arial" w:cs="Arial"/>
          <w:lang w:val="mn-MN"/>
        </w:rPr>
        <w:t xml:space="preserve"> </w:t>
      </w:r>
      <w:r w:rsidR="00221D0C" w:rsidRPr="003A5246">
        <w:rPr>
          <w:rFonts w:ascii="Arial" w:hAnsi="Arial" w:cs="Arial"/>
          <w:lang w:val="mn-MN"/>
        </w:rPr>
        <w:t>энэ Г</w:t>
      </w:r>
      <w:r w:rsidRPr="003A5246">
        <w:rPr>
          <w:rFonts w:ascii="Arial" w:hAnsi="Arial" w:cs="Arial"/>
          <w:lang w:val="mn-MN"/>
        </w:rPr>
        <w:t xml:space="preserve">эрээнд заасан </w:t>
      </w:r>
      <w:r w:rsidR="00310429" w:rsidRPr="003A5246">
        <w:rPr>
          <w:rFonts w:ascii="Arial" w:hAnsi="Arial" w:cs="Arial"/>
          <w:lang w:val="mn-MN"/>
        </w:rPr>
        <w:t xml:space="preserve">хугацаанд </w:t>
      </w:r>
      <w:r w:rsidRPr="003A5246">
        <w:rPr>
          <w:rFonts w:ascii="Arial" w:hAnsi="Arial" w:cs="Arial"/>
          <w:lang w:val="mn-MN"/>
        </w:rPr>
        <w:t xml:space="preserve">гүйцэтгэх, зохих ёсоор хүлээлгэн өгөх, </w:t>
      </w:r>
      <w:r w:rsidR="00C8787E" w:rsidRPr="003A5246">
        <w:rPr>
          <w:rFonts w:ascii="Arial" w:hAnsi="Arial" w:cs="Arial"/>
          <w:lang w:val="mn-MN"/>
        </w:rPr>
        <w:t xml:space="preserve">Тээвэрлүүлэгч нь </w:t>
      </w:r>
      <w:r w:rsidR="00310429" w:rsidRPr="003A5246">
        <w:rPr>
          <w:rFonts w:ascii="Arial" w:hAnsi="Arial" w:cs="Arial"/>
          <w:lang w:val="mn-MN"/>
        </w:rPr>
        <w:t>тээвр</w:t>
      </w:r>
      <w:r w:rsidRPr="003A5246">
        <w:rPr>
          <w:rFonts w:ascii="Arial" w:hAnsi="Arial" w:cs="Arial"/>
          <w:lang w:val="mn-MN"/>
        </w:rPr>
        <w:t xml:space="preserve">ийн хөлсийг төлөх, талууд эдлэх эрх, хүлээх үүрэг, хариуцлагатай холбоотой харилцааг зохицуулна. </w:t>
      </w:r>
      <w:r w:rsidR="00ED68A2" w:rsidRPr="003A5246">
        <w:rPr>
          <w:rFonts w:ascii="Arial" w:hAnsi="Arial" w:cs="Arial"/>
          <w:lang w:val="mn-MN"/>
        </w:rPr>
        <w:t xml:space="preserve">Энэхүү </w:t>
      </w:r>
      <w:r w:rsidR="00221D0C" w:rsidRPr="003A5246">
        <w:rPr>
          <w:rFonts w:ascii="Arial" w:hAnsi="Arial" w:cs="Arial"/>
          <w:lang w:val="mn-MN"/>
        </w:rPr>
        <w:t>Г</w:t>
      </w:r>
      <w:r w:rsidR="00ED68A2" w:rsidRPr="003A5246">
        <w:rPr>
          <w:rFonts w:ascii="Arial" w:hAnsi="Arial" w:cs="Arial"/>
          <w:lang w:val="mn-MN"/>
        </w:rPr>
        <w:t>эрээг</w:t>
      </w:r>
      <w:r w:rsidR="00221D0C" w:rsidRPr="003A5246">
        <w:rPr>
          <w:rFonts w:ascii="Arial" w:hAnsi="Arial" w:cs="Arial"/>
          <w:lang w:val="mn-MN"/>
        </w:rPr>
        <w:t xml:space="preserve">ээр </w:t>
      </w:r>
      <w:r w:rsidR="00ED68A2" w:rsidRPr="003A5246">
        <w:rPr>
          <w:rFonts w:ascii="Arial" w:hAnsi="Arial" w:cs="Arial"/>
          <w:lang w:val="mn-MN"/>
        </w:rPr>
        <w:t>зохицуулагдаагүй харилцааг Монгол Улсын Иргэний хууль болон холбогдох бусад хууль, тогтоомжоор зохицуулна.</w:t>
      </w:r>
    </w:p>
    <w:p w14:paraId="5139B752" w14:textId="77777777" w:rsidR="002E00D2" w:rsidRPr="003A5246" w:rsidRDefault="00ED68A2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Тээвэрлэгч ачаа, барааг тээвэрлэхтэй холбоотой үйл ажиллагаанд Монгол Улсын холбогдох хууль</w:t>
      </w:r>
      <w:r w:rsidR="00221D0C" w:rsidRPr="003A5246">
        <w:rPr>
          <w:rFonts w:ascii="Arial" w:hAnsi="Arial" w:cs="Arial"/>
          <w:lang w:val="mn-MN"/>
        </w:rPr>
        <w:t xml:space="preserve"> </w:t>
      </w:r>
      <w:r w:rsidRPr="003A5246">
        <w:rPr>
          <w:rFonts w:ascii="Arial" w:hAnsi="Arial" w:cs="Arial"/>
          <w:lang w:val="mn-MN"/>
        </w:rPr>
        <w:t>тогтоомж, дүрэм, журам, заавар, стандартыг баримтлана</w:t>
      </w:r>
      <w:r w:rsidR="002E00D2" w:rsidRPr="003A5246">
        <w:rPr>
          <w:rFonts w:ascii="Arial" w:hAnsi="Arial" w:cs="Arial"/>
          <w:lang w:val="mn-MN"/>
        </w:rPr>
        <w:t>.</w:t>
      </w:r>
    </w:p>
    <w:p w14:paraId="2E3AABBE" w14:textId="77777777" w:rsidR="00756A04" w:rsidRPr="003A5246" w:rsidRDefault="00756A04" w:rsidP="00123D7D">
      <w:pPr>
        <w:pStyle w:val="ListParagraph"/>
        <w:jc w:val="both"/>
        <w:rPr>
          <w:rFonts w:ascii="Arial" w:hAnsi="Arial" w:cs="Arial"/>
          <w:lang w:val="mn-MN"/>
        </w:rPr>
      </w:pPr>
    </w:p>
    <w:p w14:paraId="1BDB6188" w14:textId="77777777" w:rsidR="002E00D2" w:rsidRPr="003A5246" w:rsidRDefault="008C42E0" w:rsidP="00123D7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lang w:val="mn-MN"/>
        </w:rPr>
      </w:pPr>
      <w:r w:rsidRPr="003A5246">
        <w:rPr>
          <w:rFonts w:ascii="Arial" w:hAnsi="Arial" w:cs="Arial"/>
          <w:b/>
          <w:lang w:val="mn-MN"/>
        </w:rPr>
        <w:t>Тээвэрлэлтийн хугацаа</w:t>
      </w:r>
    </w:p>
    <w:p w14:paraId="4A395926" w14:textId="77777777" w:rsidR="00756A04" w:rsidRPr="003A5246" w:rsidRDefault="00756A04" w:rsidP="00123D7D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151DF03B" w14:textId="77777777" w:rsidR="007974D4" w:rsidRPr="003A5246" w:rsidRDefault="00B8318A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Т</w:t>
      </w:r>
      <w:r w:rsidR="008C42E0" w:rsidRPr="003A5246">
        <w:rPr>
          <w:rFonts w:ascii="Arial" w:hAnsi="Arial" w:cs="Arial"/>
          <w:lang w:val="mn-MN"/>
        </w:rPr>
        <w:t>ээв</w:t>
      </w:r>
      <w:r w:rsidR="0020117F" w:rsidRPr="003A5246">
        <w:rPr>
          <w:rFonts w:ascii="Arial" w:hAnsi="Arial" w:cs="Arial"/>
          <w:lang w:val="mn-MN"/>
        </w:rPr>
        <w:t>эрлэлтийн хугацаа нь ___хоног/ сарын</w:t>
      </w:r>
      <w:r w:rsidR="008C42E0" w:rsidRPr="003A5246">
        <w:rPr>
          <w:rFonts w:ascii="Arial" w:hAnsi="Arial" w:cs="Arial"/>
          <w:lang w:val="mn-MN"/>
        </w:rPr>
        <w:t xml:space="preserve"> </w:t>
      </w:r>
      <w:r w:rsidR="007974D4" w:rsidRPr="003A5246">
        <w:rPr>
          <w:rFonts w:ascii="Arial" w:hAnsi="Arial" w:cs="Arial"/>
          <w:lang w:val="mn-MN"/>
        </w:rPr>
        <w:t xml:space="preserve"> хугацаатай байна. </w:t>
      </w:r>
    </w:p>
    <w:p w14:paraId="3895D0B7" w14:textId="77777777" w:rsidR="002E00D2" w:rsidRPr="003A5246" w:rsidRDefault="007974D4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Ачаа тээвэрлэгч н</w:t>
      </w:r>
      <w:r w:rsidR="00221D0C" w:rsidRPr="003A5246">
        <w:rPr>
          <w:rFonts w:ascii="Arial" w:hAnsi="Arial" w:cs="Arial"/>
          <w:lang w:val="mn-MN"/>
        </w:rPr>
        <w:t>ь Г</w:t>
      </w:r>
      <w:r w:rsidR="00C8787E" w:rsidRPr="003A5246">
        <w:rPr>
          <w:rFonts w:ascii="Arial" w:hAnsi="Arial" w:cs="Arial"/>
          <w:lang w:val="mn-MN"/>
        </w:rPr>
        <w:t xml:space="preserve">эрээгээр тээвэрлэх ажлыг 201_ </w:t>
      </w:r>
      <w:r w:rsidRPr="003A5246">
        <w:rPr>
          <w:rFonts w:ascii="Arial" w:hAnsi="Arial" w:cs="Arial"/>
          <w:lang w:val="mn-MN"/>
        </w:rPr>
        <w:t>оны __ сарын __-ны өдөр эхлүүлсэн байна.</w:t>
      </w:r>
    </w:p>
    <w:p w14:paraId="6674C8AE" w14:textId="77777777" w:rsidR="002E00D2" w:rsidRPr="003A5246" w:rsidRDefault="007974D4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Ачаа тээвэрлэгч нь тээвэрлэх ажлыг зохих ёсоор гүйцэтгэж 201</w:t>
      </w:r>
      <w:r w:rsidR="00C8787E" w:rsidRPr="003A5246">
        <w:rPr>
          <w:rFonts w:ascii="Arial" w:hAnsi="Arial" w:cs="Arial"/>
          <w:lang w:val="mn-MN"/>
        </w:rPr>
        <w:t>_</w:t>
      </w:r>
      <w:r w:rsidRPr="003A5246">
        <w:rPr>
          <w:rFonts w:ascii="Arial" w:hAnsi="Arial" w:cs="Arial"/>
          <w:lang w:val="mn-MN"/>
        </w:rPr>
        <w:t xml:space="preserve"> оны __ сарын__-ны өдөр </w:t>
      </w:r>
      <w:r w:rsidR="00221D0C" w:rsidRPr="003A5246">
        <w:rPr>
          <w:rFonts w:ascii="Arial" w:hAnsi="Arial" w:cs="Arial"/>
          <w:lang w:val="mn-MN"/>
        </w:rPr>
        <w:t xml:space="preserve">Тээвэрлүүлэгчид </w:t>
      </w:r>
      <w:r w:rsidRPr="003A5246">
        <w:rPr>
          <w:rFonts w:ascii="Arial" w:hAnsi="Arial" w:cs="Arial"/>
          <w:lang w:val="mn-MN"/>
        </w:rPr>
        <w:t xml:space="preserve">хүлээлгэн өгсөн байна. </w:t>
      </w:r>
    </w:p>
    <w:p w14:paraId="2943B100" w14:textId="77777777" w:rsidR="002E00D2" w:rsidRPr="003A5246" w:rsidRDefault="002E00D2" w:rsidP="00123D7D">
      <w:pPr>
        <w:pStyle w:val="ListParagraph"/>
        <w:ind w:left="900" w:hanging="720"/>
        <w:jc w:val="both"/>
        <w:rPr>
          <w:rFonts w:ascii="Arial" w:hAnsi="Arial" w:cs="Arial"/>
          <w:b/>
          <w:lang w:val="mn-MN"/>
        </w:rPr>
      </w:pPr>
    </w:p>
    <w:p w14:paraId="24EA1528" w14:textId="77777777" w:rsidR="002E00D2" w:rsidRPr="003A5246" w:rsidRDefault="002E00D2" w:rsidP="00123D7D">
      <w:pPr>
        <w:pStyle w:val="ListParagraph"/>
        <w:numPr>
          <w:ilvl w:val="0"/>
          <w:numId w:val="1"/>
        </w:numPr>
        <w:ind w:left="900" w:hanging="720"/>
        <w:jc w:val="center"/>
        <w:rPr>
          <w:rFonts w:ascii="Arial" w:hAnsi="Arial" w:cs="Arial"/>
          <w:b/>
          <w:lang w:val="mn-MN"/>
        </w:rPr>
      </w:pPr>
      <w:r w:rsidRPr="003A5246">
        <w:rPr>
          <w:rFonts w:ascii="Arial" w:hAnsi="Arial" w:cs="Arial"/>
          <w:b/>
          <w:lang w:val="mn-MN"/>
        </w:rPr>
        <w:t>Ажлын хөлс</w:t>
      </w:r>
    </w:p>
    <w:p w14:paraId="433A764C" w14:textId="77777777" w:rsidR="007974D4" w:rsidRPr="003A5246" w:rsidRDefault="007974D4" w:rsidP="00123D7D">
      <w:pPr>
        <w:pStyle w:val="ListParagraph"/>
        <w:ind w:left="900" w:hanging="720"/>
        <w:jc w:val="both"/>
        <w:rPr>
          <w:rFonts w:ascii="Arial" w:hAnsi="Arial" w:cs="Arial"/>
          <w:b/>
          <w:lang w:val="mn-MN"/>
        </w:rPr>
      </w:pPr>
    </w:p>
    <w:p w14:paraId="34D9287D" w14:textId="77777777" w:rsidR="002E00D2" w:rsidRPr="003A5246" w:rsidRDefault="00FE3F0B" w:rsidP="00123D7D">
      <w:pPr>
        <w:pStyle w:val="ListParagraph"/>
        <w:numPr>
          <w:ilvl w:val="1"/>
          <w:numId w:val="1"/>
        </w:numPr>
        <w:ind w:left="900" w:hanging="90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Т</w:t>
      </w:r>
      <w:r w:rsidR="00310429" w:rsidRPr="003A5246">
        <w:rPr>
          <w:rFonts w:ascii="Arial" w:hAnsi="Arial" w:cs="Arial"/>
          <w:lang w:val="mn-MN"/>
        </w:rPr>
        <w:t xml:space="preserve">ээвэрлэлтийн </w:t>
      </w:r>
      <w:r w:rsidR="002E00D2" w:rsidRPr="003A5246">
        <w:rPr>
          <w:rFonts w:ascii="Arial" w:hAnsi="Arial" w:cs="Arial"/>
          <w:lang w:val="mn-MN"/>
        </w:rPr>
        <w:t xml:space="preserve"> хөлс</w:t>
      </w:r>
      <w:r w:rsidR="00B0380E" w:rsidRPr="003A5246">
        <w:rPr>
          <w:rFonts w:ascii="Arial" w:hAnsi="Arial" w:cs="Arial"/>
          <w:lang w:val="mn-MN"/>
        </w:rPr>
        <w:t xml:space="preserve"> нийт </w:t>
      </w:r>
      <w:r w:rsidR="002E00D2" w:rsidRPr="003A5246">
        <w:rPr>
          <w:rFonts w:ascii="Arial" w:hAnsi="Arial" w:cs="Arial"/>
          <w:lang w:val="mn-MN"/>
        </w:rPr>
        <w:t>_________________ төгрөг байна.</w:t>
      </w:r>
    </w:p>
    <w:p w14:paraId="09F305F3" w14:textId="77777777" w:rsidR="00CD2717" w:rsidRPr="003A5246" w:rsidRDefault="008C42E0" w:rsidP="00123D7D">
      <w:pPr>
        <w:pStyle w:val="ListParagraph"/>
        <w:numPr>
          <w:ilvl w:val="1"/>
          <w:numId w:val="1"/>
        </w:numPr>
        <w:ind w:left="900" w:hanging="90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Тээвэрлэлтийн</w:t>
      </w:r>
      <w:r w:rsidR="007974D4" w:rsidRPr="003A5246">
        <w:rPr>
          <w:rFonts w:ascii="Arial" w:hAnsi="Arial" w:cs="Arial"/>
          <w:lang w:val="mn-MN"/>
        </w:rPr>
        <w:t xml:space="preserve"> ажлын хөлсийг </w:t>
      </w:r>
      <w:r w:rsidR="0052508F" w:rsidRPr="003A5246">
        <w:rPr>
          <w:rFonts w:ascii="Arial" w:hAnsi="Arial" w:cs="Arial"/>
          <w:lang w:val="mn-MN"/>
        </w:rPr>
        <w:t>дараахи нөхцөлөөр</w:t>
      </w:r>
      <w:r w:rsidR="00CD2717" w:rsidRPr="003A5246">
        <w:rPr>
          <w:rFonts w:ascii="Arial" w:hAnsi="Arial" w:cs="Arial"/>
          <w:lang w:val="mn-MN"/>
        </w:rPr>
        <w:t xml:space="preserve"> зохицуулна. </w:t>
      </w:r>
    </w:p>
    <w:p w14:paraId="4B37FA24" w14:textId="77777777" w:rsidR="00F37899" w:rsidRPr="003A5246" w:rsidRDefault="00C8787E" w:rsidP="00123D7D">
      <w:pPr>
        <w:pStyle w:val="ListParagraph"/>
        <w:numPr>
          <w:ilvl w:val="2"/>
          <w:numId w:val="1"/>
        </w:numPr>
        <w:ind w:left="900" w:hanging="90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______________________________________</w:t>
      </w:r>
      <w:r w:rsidR="003A5246">
        <w:rPr>
          <w:rFonts w:ascii="Arial" w:hAnsi="Arial" w:cs="Arial"/>
          <w:lang w:val="mn-MN"/>
        </w:rPr>
        <w:t>_____________________________</w:t>
      </w:r>
      <w:r w:rsidRPr="003A5246">
        <w:rPr>
          <w:rFonts w:ascii="Arial" w:hAnsi="Arial" w:cs="Arial"/>
          <w:lang w:val="mn-MN"/>
        </w:rPr>
        <w:t>.</w:t>
      </w:r>
      <w:r w:rsidR="00210A5F" w:rsidRPr="003A5246">
        <w:rPr>
          <w:rFonts w:ascii="Arial" w:hAnsi="Arial" w:cs="Arial"/>
          <w:lang w:val="mn-MN"/>
        </w:rPr>
        <w:t xml:space="preserve"> </w:t>
      </w:r>
    </w:p>
    <w:p w14:paraId="3D842021" w14:textId="77777777" w:rsidR="00037478" w:rsidRPr="003A5246" w:rsidRDefault="00037478" w:rsidP="00123D7D">
      <w:pPr>
        <w:pStyle w:val="ListParagraph"/>
        <w:ind w:left="1080"/>
        <w:jc w:val="both"/>
        <w:rPr>
          <w:rFonts w:ascii="Arial" w:hAnsi="Arial" w:cs="Arial"/>
          <w:lang w:val="mn-MN"/>
        </w:rPr>
      </w:pPr>
    </w:p>
    <w:p w14:paraId="10D15ECB" w14:textId="77777777" w:rsidR="002E00D2" w:rsidRPr="003A5246" w:rsidRDefault="00037478" w:rsidP="00123D7D">
      <w:pPr>
        <w:pStyle w:val="ListParagraph"/>
        <w:numPr>
          <w:ilvl w:val="2"/>
          <w:numId w:val="1"/>
        </w:numPr>
        <w:ind w:left="900" w:hanging="90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 xml:space="preserve">Тээвэрлэгч нь ачаа барааг хүлээлгэн өгөх газар хүргэн өгч, </w:t>
      </w:r>
      <w:r w:rsidR="007974D4" w:rsidRPr="003A5246">
        <w:rPr>
          <w:rFonts w:ascii="Arial" w:hAnsi="Arial" w:cs="Arial"/>
          <w:lang w:val="mn-MN"/>
        </w:rPr>
        <w:t>ажил хүлээлцсэн баримтыг үндэслэн</w:t>
      </w:r>
      <w:r w:rsidRPr="003A5246">
        <w:rPr>
          <w:rFonts w:ascii="Arial" w:hAnsi="Arial" w:cs="Arial"/>
          <w:lang w:val="mn-MN"/>
        </w:rPr>
        <w:t xml:space="preserve"> тээвэрлэлтийг 100 хувь гүйцэтгэлээ гэж үзсэн тохиолдолд </w:t>
      </w:r>
      <w:r w:rsidR="007974D4" w:rsidRPr="003A5246">
        <w:rPr>
          <w:rFonts w:ascii="Arial" w:hAnsi="Arial" w:cs="Arial"/>
          <w:lang w:val="mn-MN"/>
        </w:rPr>
        <w:t xml:space="preserve"> </w:t>
      </w:r>
      <w:r w:rsidR="00EE5ED3" w:rsidRPr="003A5246">
        <w:rPr>
          <w:rFonts w:ascii="Arial" w:hAnsi="Arial" w:cs="Arial"/>
          <w:lang w:val="mn-MN"/>
        </w:rPr>
        <w:t xml:space="preserve">тээврийн </w:t>
      </w:r>
      <w:r w:rsidR="00737652" w:rsidRPr="003A5246">
        <w:rPr>
          <w:rFonts w:ascii="Arial" w:hAnsi="Arial" w:cs="Arial"/>
          <w:lang w:val="mn-MN"/>
        </w:rPr>
        <w:t>хөлсний үлдсэн</w:t>
      </w:r>
      <w:r w:rsidR="00C8787E" w:rsidRPr="003A5246">
        <w:rPr>
          <w:rFonts w:ascii="Arial" w:hAnsi="Arial" w:cs="Arial"/>
          <w:lang w:val="mn-MN"/>
        </w:rPr>
        <w:t xml:space="preserve"> </w:t>
      </w:r>
      <w:r w:rsidR="00737652" w:rsidRPr="003A5246">
        <w:rPr>
          <w:rFonts w:ascii="Arial" w:hAnsi="Arial" w:cs="Arial"/>
          <w:lang w:val="mn-MN"/>
        </w:rPr>
        <w:t>______</w:t>
      </w:r>
      <w:r w:rsidR="00C8787E" w:rsidRPr="003A5246">
        <w:rPr>
          <w:rFonts w:ascii="Arial" w:hAnsi="Arial" w:cs="Arial"/>
          <w:lang w:val="mn-MN"/>
        </w:rPr>
        <w:t xml:space="preserve"> </w:t>
      </w:r>
      <w:r w:rsidRPr="003A5246">
        <w:rPr>
          <w:rFonts w:ascii="Arial" w:hAnsi="Arial" w:cs="Arial"/>
          <w:lang w:val="mn-MN"/>
        </w:rPr>
        <w:t>хувийг</w:t>
      </w:r>
      <w:r w:rsidR="00C8787E" w:rsidRPr="003A5246">
        <w:rPr>
          <w:rFonts w:ascii="Arial" w:hAnsi="Arial" w:cs="Arial"/>
          <w:lang w:val="mn-MN"/>
        </w:rPr>
        <w:t xml:space="preserve"> _____________________________ </w:t>
      </w:r>
      <w:r w:rsidRPr="003A5246">
        <w:rPr>
          <w:rFonts w:ascii="Arial" w:hAnsi="Arial" w:cs="Arial"/>
          <w:lang w:val="mn-MN"/>
        </w:rPr>
        <w:t xml:space="preserve">дансанд шилжүүлнэ. </w:t>
      </w:r>
    </w:p>
    <w:p w14:paraId="4B2E4C31" w14:textId="77777777" w:rsidR="00B0380E" w:rsidRPr="003A5246" w:rsidRDefault="00B0380E" w:rsidP="00123D7D">
      <w:pPr>
        <w:pStyle w:val="ListParagraph"/>
        <w:jc w:val="both"/>
        <w:rPr>
          <w:rFonts w:ascii="Arial" w:hAnsi="Arial" w:cs="Arial"/>
          <w:lang w:val="mn-MN"/>
        </w:rPr>
      </w:pPr>
    </w:p>
    <w:p w14:paraId="4A2DC15A" w14:textId="77777777" w:rsidR="002E00D2" w:rsidRPr="003A5246" w:rsidRDefault="00310429" w:rsidP="00123D7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lang w:val="mn-MN"/>
        </w:rPr>
      </w:pPr>
      <w:r w:rsidRPr="003A5246">
        <w:rPr>
          <w:rFonts w:ascii="Arial" w:hAnsi="Arial" w:cs="Arial"/>
          <w:b/>
          <w:lang w:val="mn-MN"/>
        </w:rPr>
        <w:t>Тээвэрлүүлэгчийн</w:t>
      </w:r>
      <w:r w:rsidR="002E00D2" w:rsidRPr="003A5246">
        <w:rPr>
          <w:rFonts w:ascii="Arial" w:hAnsi="Arial" w:cs="Arial"/>
          <w:b/>
          <w:lang w:val="mn-MN"/>
        </w:rPr>
        <w:t xml:space="preserve"> эрх</w:t>
      </w:r>
      <w:r w:rsidR="00D01CD7" w:rsidRPr="003A5246">
        <w:rPr>
          <w:rFonts w:ascii="Arial" w:hAnsi="Arial" w:cs="Arial"/>
          <w:b/>
          <w:lang w:val="mn-MN"/>
        </w:rPr>
        <w:t>,</w:t>
      </w:r>
      <w:r w:rsidR="002E00D2" w:rsidRPr="003A5246">
        <w:rPr>
          <w:rFonts w:ascii="Arial" w:hAnsi="Arial" w:cs="Arial"/>
          <w:b/>
          <w:lang w:val="mn-MN"/>
        </w:rPr>
        <w:t xml:space="preserve"> үүрэг</w:t>
      </w:r>
    </w:p>
    <w:p w14:paraId="585F7375" w14:textId="77777777" w:rsidR="007974D4" w:rsidRPr="003A5246" w:rsidRDefault="007974D4" w:rsidP="00123D7D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60DD4092" w14:textId="77777777" w:rsidR="002E00D2" w:rsidRPr="003A5246" w:rsidRDefault="009306BE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 xml:space="preserve">Тээвэрлэлтийн гэрээгээр тээвэрлэгч нь ачаа тээшийг тогтоосон газар хүргэн өгөх, тээвэрлүүлэгч нь хэлэлцэн тохирсон хөлс </w:t>
      </w:r>
      <w:r w:rsidR="00DD251A" w:rsidRPr="003A5246">
        <w:rPr>
          <w:rFonts w:ascii="Arial" w:hAnsi="Arial" w:cs="Arial"/>
          <w:lang w:val="mn-MN"/>
        </w:rPr>
        <w:t>төлөх үүрэгтэй.</w:t>
      </w:r>
    </w:p>
    <w:p w14:paraId="2302FE8D" w14:textId="77777777" w:rsidR="002E00D2" w:rsidRPr="003A5246" w:rsidRDefault="00DD251A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 xml:space="preserve">Дагалдах бичгийг 3 хувь үйлдэж, талууд гарын үсгээ зурж эхний хувийг ачаа илгээгчид үлдээж, хоёр </w:t>
      </w:r>
      <w:r w:rsidR="00020ECA" w:rsidRPr="003A5246">
        <w:rPr>
          <w:rFonts w:ascii="Arial" w:hAnsi="Arial" w:cs="Arial"/>
          <w:lang w:val="mn-MN"/>
        </w:rPr>
        <w:t xml:space="preserve">дахь </w:t>
      </w:r>
      <w:r w:rsidRPr="003A5246">
        <w:rPr>
          <w:rFonts w:ascii="Arial" w:hAnsi="Arial" w:cs="Arial"/>
          <w:lang w:val="mn-MN"/>
        </w:rPr>
        <w:t>хувийг ачаанд хавсаргаж, гуравдах</w:t>
      </w:r>
      <w:r w:rsidR="00020ECA" w:rsidRPr="003A5246">
        <w:rPr>
          <w:rFonts w:ascii="Arial" w:hAnsi="Arial" w:cs="Arial"/>
          <w:lang w:val="mn-MN"/>
        </w:rPr>
        <w:t>ь</w:t>
      </w:r>
      <w:r w:rsidRPr="003A5246">
        <w:rPr>
          <w:rFonts w:ascii="Arial" w:hAnsi="Arial" w:cs="Arial"/>
          <w:lang w:val="mn-MN"/>
        </w:rPr>
        <w:t xml:space="preserve"> хувийг тээвэрлэгчид өгнө.</w:t>
      </w:r>
      <w:r w:rsidR="002E00D2" w:rsidRPr="003A5246">
        <w:rPr>
          <w:rFonts w:ascii="Arial" w:hAnsi="Arial" w:cs="Arial"/>
          <w:lang w:val="mn-MN"/>
        </w:rPr>
        <w:t xml:space="preserve"> </w:t>
      </w:r>
    </w:p>
    <w:p w14:paraId="44EC3513" w14:textId="77777777" w:rsidR="002E00D2" w:rsidRPr="003A5246" w:rsidRDefault="00020ECA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 xml:space="preserve">Тээвэрлүүлэгч ачааг тээвэрлэгчид хүлээлгэн өгөхдөө дагалдах бичигт заасан ачааны тоо, хэмжээ, тэмдэгийг үнэн зөв өгөх үүрэгтэй. </w:t>
      </w:r>
    </w:p>
    <w:p w14:paraId="34BCE92D" w14:textId="77777777" w:rsidR="002E00D2" w:rsidRPr="003A5246" w:rsidRDefault="00020ECA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 xml:space="preserve"> Тээвэрлүүлэгч нь тээвэрлэгчид зохих мэдээлэлээр бүрэн хангах үүрэгтэй. </w:t>
      </w:r>
    </w:p>
    <w:p w14:paraId="4E4A43EE" w14:textId="77777777" w:rsidR="002E00D2" w:rsidRPr="003A5246" w:rsidRDefault="00020ECA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Ачааг зохих газарт хүргэж, хүлээлгэн өгөх үед хүлээн авагч нь ачааг хүлээн авсны баталгаа болгож тээвэрлэгчээс дагалдах бичгийн 2 дахь хувийг шаардан авах эрхтэй.</w:t>
      </w:r>
    </w:p>
    <w:p w14:paraId="121CE079" w14:textId="77777777" w:rsidR="00DC00EA" w:rsidRPr="003A5246" w:rsidRDefault="00E10A3D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Т</w:t>
      </w:r>
      <w:r w:rsidR="00F37899" w:rsidRPr="003A5246">
        <w:rPr>
          <w:rFonts w:ascii="Arial" w:hAnsi="Arial" w:cs="Arial"/>
          <w:lang w:val="mn-MN"/>
        </w:rPr>
        <w:t xml:space="preserve">алууд </w:t>
      </w:r>
      <w:r w:rsidRPr="003A5246">
        <w:rPr>
          <w:rFonts w:ascii="Arial" w:hAnsi="Arial" w:cs="Arial"/>
          <w:lang w:val="mn-MN"/>
        </w:rPr>
        <w:t xml:space="preserve">ачаа барааг хүлээлцэх үед  </w:t>
      </w:r>
      <w:r w:rsidR="008763FC" w:rsidRPr="003A5246">
        <w:rPr>
          <w:rFonts w:ascii="Arial" w:hAnsi="Arial" w:cs="Arial"/>
          <w:lang w:val="mn-MN"/>
        </w:rPr>
        <w:t xml:space="preserve"> </w:t>
      </w:r>
      <w:r w:rsidR="00F37899" w:rsidRPr="003A5246">
        <w:rPr>
          <w:rFonts w:ascii="Arial" w:hAnsi="Arial" w:cs="Arial"/>
          <w:lang w:val="mn-MN"/>
        </w:rPr>
        <w:t xml:space="preserve">ачаа, барааг хамтран шалгах үүрэгтэй. </w:t>
      </w:r>
      <w:r w:rsidR="0052741A" w:rsidRPr="003A5246">
        <w:rPr>
          <w:rFonts w:ascii="Arial" w:hAnsi="Arial" w:cs="Arial"/>
          <w:lang w:val="mn-MN"/>
        </w:rPr>
        <w:t xml:space="preserve"> </w:t>
      </w:r>
      <w:r w:rsidR="008763FC" w:rsidRPr="003A5246">
        <w:rPr>
          <w:rFonts w:ascii="Arial" w:hAnsi="Arial" w:cs="Arial"/>
          <w:lang w:val="mn-MN"/>
        </w:rPr>
        <w:t xml:space="preserve">Ачаа барааг хамтран шалгасан боловч тухайн үед </w:t>
      </w:r>
      <w:r w:rsidR="00C5481C" w:rsidRPr="003A5246">
        <w:rPr>
          <w:rFonts w:ascii="Arial" w:hAnsi="Arial" w:cs="Arial"/>
          <w:lang w:val="mn-MN"/>
        </w:rPr>
        <w:t>нуугдмал дутагдал</w:t>
      </w:r>
      <w:r w:rsidR="00093B8F" w:rsidRPr="003A5246">
        <w:rPr>
          <w:rFonts w:ascii="Arial" w:hAnsi="Arial" w:cs="Arial"/>
          <w:lang w:val="mn-MN"/>
        </w:rPr>
        <w:t>,</w:t>
      </w:r>
      <w:r w:rsidR="008763FC" w:rsidRPr="003A5246">
        <w:rPr>
          <w:rFonts w:ascii="Arial" w:hAnsi="Arial" w:cs="Arial"/>
          <w:lang w:val="mn-MN"/>
        </w:rPr>
        <w:t xml:space="preserve"> эвдрэл, гэмтлийг</w:t>
      </w:r>
      <w:r w:rsidR="00181024" w:rsidRPr="003A5246">
        <w:rPr>
          <w:rFonts w:ascii="Arial" w:hAnsi="Arial" w:cs="Arial"/>
          <w:lang w:val="mn-MN"/>
        </w:rPr>
        <w:t xml:space="preserve"> </w:t>
      </w:r>
      <w:r w:rsidR="006255D0" w:rsidRPr="003A5246">
        <w:rPr>
          <w:rFonts w:ascii="Arial" w:hAnsi="Arial" w:cs="Arial"/>
          <w:lang w:val="mn-MN"/>
        </w:rPr>
        <w:t>нь илрүүлж чадаагүй бол ажлын 7</w:t>
      </w:r>
      <w:r w:rsidR="00093B8F" w:rsidRPr="003A5246">
        <w:rPr>
          <w:rFonts w:ascii="Arial" w:hAnsi="Arial" w:cs="Arial"/>
          <w:lang w:val="mn-MN"/>
        </w:rPr>
        <w:t xml:space="preserve"> хон</w:t>
      </w:r>
      <w:r w:rsidR="00002802" w:rsidRPr="003A5246">
        <w:rPr>
          <w:rFonts w:ascii="Arial" w:hAnsi="Arial" w:cs="Arial"/>
          <w:lang w:val="mn-MN"/>
        </w:rPr>
        <w:t>о</w:t>
      </w:r>
      <w:r w:rsidR="00093B8F" w:rsidRPr="003A5246">
        <w:rPr>
          <w:rFonts w:ascii="Arial" w:hAnsi="Arial" w:cs="Arial"/>
          <w:lang w:val="mn-MN"/>
        </w:rPr>
        <w:t xml:space="preserve">гийн дотор шалгасан үр дүнгийн талаар нотолгоо гаргаж тээвэрлэгч талаас учирсан хохирлоо нөхөн төлүүлэхийг шаардах эрхтэй. </w:t>
      </w:r>
    </w:p>
    <w:p w14:paraId="78DC41B8" w14:textId="77777777" w:rsidR="006F6600" w:rsidRPr="003A5246" w:rsidRDefault="008763FC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 xml:space="preserve">Тээвэрлүүлэгч </w:t>
      </w:r>
      <w:r w:rsidR="00DC00EA" w:rsidRPr="003A5246">
        <w:rPr>
          <w:rFonts w:ascii="Arial" w:hAnsi="Arial" w:cs="Arial"/>
          <w:lang w:val="mn-MN"/>
        </w:rPr>
        <w:t xml:space="preserve"> шаардах эрхээ хэрэгжүүлэхдээ </w:t>
      </w:r>
      <w:r w:rsidRPr="003A5246">
        <w:rPr>
          <w:rFonts w:ascii="Arial" w:hAnsi="Arial" w:cs="Arial"/>
          <w:lang w:val="mn-MN"/>
        </w:rPr>
        <w:t>гэрээнд заасан болон гаргасан  бусад  бүх зардлаа тээ</w:t>
      </w:r>
      <w:r w:rsidR="00DC00EA" w:rsidRPr="003A5246">
        <w:rPr>
          <w:rFonts w:ascii="Arial" w:hAnsi="Arial" w:cs="Arial"/>
          <w:lang w:val="mn-MN"/>
        </w:rPr>
        <w:t>вэрлэгчээс нөхөн төлүүлэх</w:t>
      </w:r>
      <w:r w:rsidRPr="003A5246">
        <w:rPr>
          <w:rFonts w:ascii="Arial" w:hAnsi="Arial" w:cs="Arial"/>
          <w:lang w:val="mn-MN"/>
        </w:rPr>
        <w:t>ээр шаардах</w:t>
      </w:r>
      <w:r w:rsidR="00DC00EA" w:rsidRPr="003A5246">
        <w:rPr>
          <w:rFonts w:ascii="Arial" w:hAnsi="Arial" w:cs="Arial"/>
          <w:lang w:val="mn-MN"/>
        </w:rPr>
        <w:t xml:space="preserve"> эрхтэй. </w:t>
      </w:r>
    </w:p>
    <w:p w14:paraId="34D21FCA" w14:textId="77777777" w:rsidR="006F6600" w:rsidRPr="003A5246" w:rsidRDefault="006F6600" w:rsidP="00123D7D">
      <w:pPr>
        <w:pStyle w:val="ListParagraph"/>
        <w:jc w:val="both"/>
        <w:rPr>
          <w:rFonts w:ascii="Arial" w:hAnsi="Arial" w:cs="Arial"/>
          <w:lang w:val="mn-MN"/>
        </w:rPr>
      </w:pPr>
    </w:p>
    <w:p w14:paraId="7C1A4A3E" w14:textId="77777777" w:rsidR="002E00D2" w:rsidRPr="003A5246" w:rsidRDefault="00093B8F" w:rsidP="00123D7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b/>
          <w:lang w:val="mn-MN"/>
        </w:rPr>
        <w:t>Тээвэрлэгчийн эрх, үүрэг</w:t>
      </w:r>
    </w:p>
    <w:p w14:paraId="179F1FC4" w14:textId="77777777" w:rsidR="007974D4" w:rsidRPr="003A5246" w:rsidRDefault="007974D4" w:rsidP="00123D7D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4E9263C4" w14:textId="77777777" w:rsidR="00737652" w:rsidRPr="003A5246" w:rsidRDefault="00093B8F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Тээвэрлэгч нь ачаа тээшийг тогтоосон газар хүргэх үүрэгтэй.</w:t>
      </w:r>
      <w:r w:rsidR="002E00D2" w:rsidRPr="003A5246">
        <w:rPr>
          <w:rFonts w:ascii="Arial" w:hAnsi="Arial" w:cs="Arial"/>
          <w:lang w:val="mn-MN"/>
        </w:rPr>
        <w:t xml:space="preserve"> </w:t>
      </w:r>
    </w:p>
    <w:p w14:paraId="610A2D91" w14:textId="77777777" w:rsidR="00AC235E" w:rsidRPr="003A5246" w:rsidRDefault="004470E8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Тээвэрлэгч  нь</w:t>
      </w:r>
      <w:r w:rsidR="00AC235E" w:rsidRPr="003A5246">
        <w:rPr>
          <w:rFonts w:ascii="Arial" w:hAnsi="Arial" w:cs="Arial"/>
          <w:lang w:val="mn-MN"/>
        </w:rPr>
        <w:t xml:space="preserve"> ачаа тээвэрлэх зориулалт бүхий тээврийн хэрэгслээр ачаа бараа</w:t>
      </w:r>
      <w:r w:rsidR="00737652" w:rsidRPr="003A5246">
        <w:rPr>
          <w:rFonts w:ascii="Arial" w:hAnsi="Arial" w:cs="Arial"/>
          <w:lang w:val="mn-MN"/>
        </w:rPr>
        <w:t>г</w:t>
      </w:r>
      <w:r w:rsidR="00AC235E" w:rsidRPr="003A5246">
        <w:rPr>
          <w:rFonts w:ascii="Arial" w:hAnsi="Arial" w:cs="Arial"/>
          <w:lang w:val="mn-MN"/>
        </w:rPr>
        <w:t xml:space="preserve"> тээвэрлэх</w:t>
      </w:r>
      <w:r w:rsidR="006255D0" w:rsidRPr="003A5246">
        <w:rPr>
          <w:rFonts w:ascii="Arial" w:hAnsi="Arial" w:cs="Arial"/>
          <w:lang w:val="mn-MN"/>
        </w:rPr>
        <w:t>, ачаа барааг</w:t>
      </w:r>
      <w:r w:rsidRPr="003A5246">
        <w:rPr>
          <w:rFonts w:ascii="Arial" w:hAnsi="Arial" w:cs="Arial"/>
          <w:lang w:val="mn-MN"/>
        </w:rPr>
        <w:t xml:space="preserve"> тээвэрлэхдээ тээврийн хэрэгслийн зохих стандарт нөхцлийг хангасан эвдрэлгүй тээврийн хэрэгслээр ачаа барааг тээвэрлэх</w:t>
      </w:r>
      <w:r w:rsidR="00AC235E" w:rsidRPr="003A5246">
        <w:rPr>
          <w:rFonts w:ascii="Arial" w:hAnsi="Arial" w:cs="Arial"/>
          <w:lang w:val="mn-MN"/>
        </w:rPr>
        <w:t xml:space="preserve"> үүрэгтэй.</w:t>
      </w:r>
    </w:p>
    <w:p w14:paraId="5E830BEF" w14:textId="77777777" w:rsidR="00002802" w:rsidRPr="003A5246" w:rsidRDefault="00573B37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Тээвэрлэгч нь З</w:t>
      </w:r>
      <w:r w:rsidR="00AC235E" w:rsidRPr="003A5246">
        <w:rPr>
          <w:rFonts w:ascii="Arial" w:hAnsi="Arial" w:cs="Arial"/>
          <w:lang w:val="mn-MN"/>
        </w:rPr>
        <w:t>амын хөдөлгөө</w:t>
      </w:r>
      <w:r w:rsidRPr="003A5246">
        <w:rPr>
          <w:rFonts w:ascii="Arial" w:hAnsi="Arial" w:cs="Arial"/>
          <w:lang w:val="mn-MN"/>
        </w:rPr>
        <w:t>ний аюулгүй байдлын дүрэм</w:t>
      </w:r>
      <w:r w:rsidR="004470E8" w:rsidRPr="003A5246">
        <w:rPr>
          <w:rFonts w:ascii="Arial" w:hAnsi="Arial" w:cs="Arial"/>
          <w:lang w:val="mn-MN"/>
        </w:rPr>
        <w:t>,</w:t>
      </w:r>
      <w:r w:rsidRPr="003A5246">
        <w:rPr>
          <w:rFonts w:ascii="Arial" w:hAnsi="Arial" w:cs="Arial"/>
          <w:lang w:val="mn-MN"/>
        </w:rPr>
        <w:t xml:space="preserve"> Замын хөдөлгөөний журмыг</w:t>
      </w:r>
      <w:r w:rsidR="00AC235E" w:rsidRPr="003A5246">
        <w:rPr>
          <w:rFonts w:ascii="Arial" w:hAnsi="Arial" w:cs="Arial"/>
          <w:lang w:val="mn-MN"/>
        </w:rPr>
        <w:t xml:space="preserve"> бие</w:t>
      </w:r>
      <w:r w:rsidRPr="003A5246">
        <w:rPr>
          <w:rFonts w:ascii="Arial" w:hAnsi="Arial" w:cs="Arial"/>
          <w:lang w:val="mn-MN"/>
        </w:rPr>
        <w:t xml:space="preserve">лүүлэх ба замын хөдөлгөөний </w:t>
      </w:r>
      <w:r w:rsidR="00AC235E" w:rsidRPr="003A5246">
        <w:rPr>
          <w:rFonts w:ascii="Arial" w:hAnsi="Arial" w:cs="Arial"/>
          <w:lang w:val="mn-MN"/>
        </w:rPr>
        <w:t xml:space="preserve">дүрэм журмыг зөрчсөнөөс </w:t>
      </w:r>
      <w:r w:rsidRPr="003A5246">
        <w:rPr>
          <w:rFonts w:ascii="Arial" w:hAnsi="Arial" w:cs="Arial"/>
          <w:lang w:val="mn-MN"/>
        </w:rPr>
        <w:t xml:space="preserve">тээвэрлүүлэгчид болон бусдад учирсан </w:t>
      </w:r>
      <w:r w:rsidR="00AC235E" w:rsidRPr="003A5246">
        <w:rPr>
          <w:rFonts w:ascii="Arial" w:hAnsi="Arial" w:cs="Arial"/>
          <w:lang w:val="mn-MN"/>
        </w:rPr>
        <w:t>хохирлы</w:t>
      </w:r>
      <w:r w:rsidR="00002802" w:rsidRPr="003A5246">
        <w:rPr>
          <w:rFonts w:ascii="Arial" w:hAnsi="Arial" w:cs="Arial"/>
          <w:lang w:val="mn-MN"/>
        </w:rPr>
        <w:t>г тээвэрлэгч дангаар хариуцна.</w:t>
      </w:r>
    </w:p>
    <w:p w14:paraId="646DBE1E" w14:textId="77777777" w:rsidR="009046F9" w:rsidRPr="003A5246" w:rsidRDefault="00737652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Тээвэрлэгч нь ачаа бараа</w:t>
      </w:r>
      <w:r w:rsidR="009046F9" w:rsidRPr="003A5246">
        <w:rPr>
          <w:rFonts w:ascii="Arial" w:hAnsi="Arial" w:cs="Arial"/>
          <w:lang w:val="mn-MN"/>
        </w:rPr>
        <w:t xml:space="preserve"> тээвэрлэхдээ холбогдсон бусад зардлыг өөрөө дангаар хариуцна. / бензин, моторын тос, тээврийн хэрэгсэлд шаардлагатай сэлбэг</w:t>
      </w:r>
      <w:r w:rsidRPr="003A5246">
        <w:rPr>
          <w:rFonts w:ascii="Arial" w:hAnsi="Arial" w:cs="Arial"/>
          <w:lang w:val="mn-MN"/>
        </w:rPr>
        <w:t>, багаж хэрэгсэл, хоол</w:t>
      </w:r>
      <w:r w:rsidR="009046F9" w:rsidRPr="003A5246">
        <w:rPr>
          <w:rFonts w:ascii="Arial" w:hAnsi="Arial" w:cs="Arial"/>
          <w:lang w:val="mn-MN"/>
        </w:rPr>
        <w:t xml:space="preserve"> хүнс/ </w:t>
      </w:r>
    </w:p>
    <w:p w14:paraId="61236D1F" w14:textId="77777777" w:rsidR="002E00D2" w:rsidRPr="003A5246" w:rsidRDefault="00BA4EF8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Тээвэрлэгч ачаа барааг</w:t>
      </w:r>
      <w:r w:rsidR="00DD46CF" w:rsidRPr="003A5246">
        <w:rPr>
          <w:rFonts w:ascii="Arial" w:hAnsi="Arial" w:cs="Arial"/>
          <w:lang w:val="mn-MN"/>
        </w:rPr>
        <w:t xml:space="preserve"> хүлээн авснаас хойш хүлээлгэн өгөх бүхийл хугацаанд ачаа алдагдсан, дутсан, гэмтсэн</w:t>
      </w:r>
      <w:r w:rsidR="00222761" w:rsidRPr="003A5246">
        <w:rPr>
          <w:rFonts w:ascii="Arial" w:hAnsi="Arial" w:cs="Arial"/>
          <w:lang w:val="mn-MN"/>
        </w:rPr>
        <w:t xml:space="preserve">, эвдэрсэн </w:t>
      </w:r>
      <w:r w:rsidR="00DD46CF" w:rsidRPr="003A5246">
        <w:rPr>
          <w:rFonts w:ascii="Arial" w:hAnsi="Arial" w:cs="Arial"/>
          <w:lang w:val="mn-MN"/>
        </w:rPr>
        <w:t xml:space="preserve"> түүнчлэн тээвэрлэлтийн хугацаа </w:t>
      </w:r>
      <w:r w:rsidR="00222761" w:rsidRPr="003A5246">
        <w:rPr>
          <w:rFonts w:ascii="Arial" w:hAnsi="Arial" w:cs="Arial"/>
          <w:lang w:val="mn-MN"/>
        </w:rPr>
        <w:t xml:space="preserve">хожимдуулсан </w:t>
      </w:r>
      <w:r w:rsidR="00DD46CF" w:rsidRPr="003A5246">
        <w:rPr>
          <w:rFonts w:ascii="Arial" w:hAnsi="Arial" w:cs="Arial"/>
          <w:lang w:val="mn-MN"/>
        </w:rPr>
        <w:t>хариу</w:t>
      </w:r>
      <w:r w:rsidR="00222761" w:rsidRPr="003A5246">
        <w:rPr>
          <w:rFonts w:ascii="Arial" w:hAnsi="Arial" w:cs="Arial"/>
          <w:lang w:val="mn-MN"/>
        </w:rPr>
        <w:t xml:space="preserve">цлагыг дангаар өөрийн эд хөрөнгөөр хариуцна. </w:t>
      </w:r>
      <w:r w:rsidR="00DD46CF" w:rsidRPr="003A5246">
        <w:rPr>
          <w:rFonts w:ascii="Arial" w:hAnsi="Arial" w:cs="Arial"/>
          <w:lang w:val="mn-MN"/>
        </w:rPr>
        <w:t xml:space="preserve"> </w:t>
      </w:r>
    </w:p>
    <w:p w14:paraId="271E3181" w14:textId="77777777" w:rsidR="00134031" w:rsidRPr="003A5246" w:rsidRDefault="00134031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Дагалдах бичигт хавсаргасан буюу өөрөө хүлээн а</w:t>
      </w:r>
      <w:r w:rsidR="008D6D9A" w:rsidRPr="003A5246">
        <w:rPr>
          <w:rFonts w:ascii="Arial" w:hAnsi="Arial" w:cs="Arial"/>
          <w:lang w:val="mn-MN"/>
        </w:rPr>
        <w:t>всан баримт бичгийг үрэгдүүлсэн,</w:t>
      </w:r>
      <w:r w:rsidRPr="003A5246">
        <w:rPr>
          <w:rFonts w:ascii="Arial" w:hAnsi="Arial" w:cs="Arial"/>
          <w:lang w:val="mn-MN"/>
        </w:rPr>
        <w:t xml:space="preserve"> буруугаар ашигласны хариуцлагыг тээвэрлэгч хүлээнэ. </w:t>
      </w:r>
    </w:p>
    <w:p w14:paraId="4C5DE346" w14:textId="77777777" w:rsidR="00DC00EA" w:rsidRPr="003A5246" w:rsidRDefault="00DC00EA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 xml:space="preserve">Тээвэрлэгчид итгэмжлэн өгсөн ачаа нь онцгой ач холбогдолтой бол түүнийг алдсан буюу дутаасан гэмтээсэн тохиолдолд тээвэрлэгч тухайн ачааны үнийг 2 нугалж төлөх үүрэгтэй. </w:t>
      </w:r>
    </w:p>
    <w:p w14:paraId="48E4E439" w14:textId="77777777" w:rsidR="00737652" w:rsidRPr="003A5246" w:rsidRDefault="00737652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 xml:space="preserve">Тээвэрлэгч нь тээвэрлүүлэгч болон бусдад учруулсан хохирлыг өөрийн эд хөрөнгөөр хариуцна. </w:t>
      </w:r>
    </w:p>
    <w:p w14:paraId="101438D9" w14:textId="77777777" w:rsidR="00123D7D" w:rsidRPr="003A5246" w:rsidRDefault="00123D7D" w:rsidP="00123D7D">
      <w:pPr>
        <w:pStyle w:val="ListParagraph"/>
        <w:jc w:val="both"/>
        <w:rPr>
          <w:rFonts w:ascii="Arial" w:hAnsi="Arial" w:cs="Arial"/>
          <w:lang w:val="mn-MN"/>
        </w:rPr>
      </w:pPr>
    </w:p>
    <w:p w14:paraId="72D5A403" w14:textId="77777777" w:rsidR="002E00D2" w:rsidRPr="003A5246" w:rsidRDefault="002E00D2" w:rsidP="00123D7D">
      <w:pPr>
        <w:pStyle w:val="ListParagraph"/>
        <w:numPr>
          <w:ilvl w:val="0"/>
          <w:numId w:val="1"/>
        </w:numPr>
        <w:ind w:hanging="720"/>
        <w:jc w:val="center"/>
        <w:rPr>
          <w:rFonts w:ascii="Arial" w:hAnsi="Arial" w:cs="Arial"/>
          <w:b/>
          <w:lang w:val="mn-MN"/>
        </w:rPr>
      </w:pPr>
      <w:r w:rsidRPr="003A5246">
        <w:rPr>
          <w:rFonts w:ascii="Arial" w:hAnsi="Arial" w:cs="Arial"/>
          <w:b/>
          <w:lang w:val="mn-MN"/>
        </w:rPr>
        <w:t>Талуудын хүлээх хариуцлага</w:t>
      </w:r>
    </w:p>
    <w:p w14:paraId="0901F65D" w14:textId="77777777" w:rsidR="007974D4" w:rsidRPr="003A5246" w:rsidRDefault="007974D4" w:rsidP="00123D7D">
      <w:pPr>
        <w:pStyle w:val="ListParagraph"/>
        <w:ind w:hanging="720"/>
        <w:jc w:val="both"/>
        <w:rPr>
          <w:rFonts w:ascii="Arial" w:hAnsi="Arial" w:cs="Arial"/>
          <w:b/>
          <w:lang w:val="mn-MN"/>
        </w:rPr>
      </w:pPr>
    </w:p>
    <w:p w14:paraId="2B54F739" w14:textId="77777777" w:rsidR="002E00D2" w:rsidRPr="003A5246" w:rsidRDefault="003A5246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Талууд </w:t>
      </w:r>
      <w:r w:rsidRPr="006B5197">
        <w:rPr>
          <w:rFonts w:ascii="Arial" w:hAnsi="Arial" w:cs="Arial"/>
          <w:lang w:val="mn-MN"/>
        </w:rPr>
        <w:t xml:space="preserve">энэхүү гэрээнд заасан хугацаанд үүргээ гүйцэтгээгүй эсвэл зохих ёсоор гүйцэтгээгүй тохиолдолд хугацаа хэтрүүлсэн хоног тутамд гүйцэтгээгүй ажлын үнийн дүнгийн 0,1 хувьтай тэнцэх алданги төлнө. </w:t>
      </w:r>
      <w:r w:rsidR="002E00D2" w:rsidRPr="003A5246">
        <w:rPr>
          <w:rFonts w:ascii="Arial" w:hAnsi="Arial" w:cs="Arial"/>
          <w:lang w:val="mn-MN"/>
        </w:rPr>
        <w:t>Гэрээгээр хүлээсэн үүргээ биелүүлээгүй, зохих ёсоор биелүүлээгүйгээс учирсан хохирлыг гэм буруутай тал нь  хохирогч талдаа нөхөн төлөх үүрэгтэй.</w:t>
      </w:r>
    </w:p>
    <w:p w14:paraId="759D0A57" w14:textId="77777777" w:rsidR="00D05C43" w:rsidRPr="003A5246" w:rsidRDefault="00D05C43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 xml:space="preserve">Тээвэрлэгч нь тээвэрлүүлэгчийн заасан зам болон тогтоосон маршрутын дагуу явна. Тогтоосон маршрутыг зөрчсөний улмаас  тээвэрлүүлэгчид болон бусдад учирсан хохирлыг тээвэрлэгч дангаар хариуцна.  </w:t>
      </w:r>
    </w:p>
    <w:p w14:paraId="24A29422" w14:textId="77777777" w:rsidR="00123D7D" w:rsidRPr="003A5246" w:rsidRDefault="00123D7D" w:rsidP="00123D7D">
      <w:pPr>
        <w:pStyle w:val="ListParagraph"/>
        <w:jc w:val="both"/>
        <w:rPr>
          <w:rFonts w:ascii="Arial" w:hAnsi="Arial" w:cs="Arial"/>
          <w:lang w:val="mn-MN"/>
        </w:rPr>
      </w:pPr>
    </w:p>
    <w:p w14:paraId="0C199ED1" w14:textId="77777777" w:rsidR="00667D8B" w:rsidRPr="003A5246" w:rsidRDefault="00667D8B" w:rsidP="00123D7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lang w:val="mn-MN"/>
        </w:rPr>
      </w:pPr>
      <w:r w:rsidRPr="003A5246">
        <w:rPr>
          <w:rFonts w:ascii="Arial" w:hAnsi="Arial" w:cs="Arial"/>
          <w:b/>
          <w:lang w:val="mn-MN"/>
        </w:rPr>
        <w:t>Гэрээг цуцлах журам</w:t>
      </w:r>
    </w:p>
    <w:p w14:paraId="4DEE6FD2" w14:textId="77777777" w:rsidR="006F6600" w:rsidRPr="003A5246" w:rsidRDefault="006F6600" w:rsidP="00123D7D">
      <w:pPr>
        <w:pStyle w:val="ListParagraph"/>
        <w:ind w:hanging="720"/>
        <w:rPr>
          <w:rFonts w:ascii="Arial" w:hAnsi="Arial" w:cs="Arial"/>
          <w:b/>
          <w:lang w:val="mn-MN"/>
        </w:rPr>
      </w:pPr>
    </w:p>
    <w:p w14:paraId="4F44B875" w14:textId="77777777" w:rsidR="00667D8B" w:rsidRPr="003A5246" w:rsidRDefault="00790E16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 xml:space="preserve">Гэрээний аль нэг тал гэрээнд заасан үүргээ гүйцэтгээгүй тохиолдолд гэрээг нэг     талын санаачлагаар цуцлана. </w:t>
      </w:r>
    </w:p>
    <w:p w14:paraId="1A65534C" w14:textId="77777777" w:rsidR="006D3756" w:rsidRPr="003A5246" w:rsidRDefault="00790E16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Тээвэрлэгч гэрээнд заасан үүргээ зөрчсөн бол нэг талын санаачлагаар тээвэрлүүлэгч</w:t>
      </w:r>
      <w:r w:rsidR="009F337E" w:rsidRPr="003A5246">
        <w:rPr>
          <w:rFonts w:ascii="Arial" w:hAnsi="Arial" w:cs="Arial"/>
          <w:lang w:val="mn-MN"/>
        </w:rPr>
        <w:t xml:space="preserve"> гэрээгээ цуцлах эрхтэй. </w:t>
      </w:r>
      <w:r w:rsidRPr="003A5246">
        <w:rPr>
          <w:rFonts w:ascii="Arial" w:hAnsi="Arial" w:cs="Arial"/>
          <w:lang w:val="mn-MN"/>
        </w:rPr>
        <w:t xml:space="preserve">Тээвэрлүүлэгч нь тээвэрлэгчийн гүйцэтгэсэн </w:t>
      </w:r>
      <w:r w:rsidR="00863C5A" w:rsidRPr="003A5246">
        <w:rPr>
          <w:rFonts w:ascii="Arial" w:hAnsi="Arial" w:cs="Arial"/>
          <w:lang w:val="mn-MN"/>
        </w:rPr>
        <w:t xml:space="preserve">ажлын </w:t>
      </w:r>
      <w:r w:rsidRPr="003A5246">
        <w:rPr>
          <w:rFonts w:ascii="Arial" w:hAnsi="Arial" w:cs="Arial"/>
          <w:lang w:val="mn-MN"/>
        </w:rPr>
        <w:t xml:space="preserve">хувь хэмжээг тээвэрлэлтийн хөлсний нийт дүнгээс хувь тэнцүүлэн ажлын хөлсийг олгоно. </w:t>
      </w:r>
    </w:p>
    <w:p w14:paraId="3C394893" w14:textId="77777777" w:rsidR="002E00D2" w:rsidRPr="003A5246" w:rsidRDefault="002E00D2" w:rsidP="00123D7D">
      <w:pPr>
        <w:pStyle w:val="ListParagraph"/>
        <w:numPr>
          <w:ilvl w:val="0"/>
          <w:numId w:val="1"/>
        </w:numPr>
        <w:ind w:hanging="720"/>
        <w:jc w:val="center"/>
        <w:rPr>
          <w:rFonts w:ascii="Arial" w:hAnsi="Arial" w:cs="Arial"/>
          <w:b/>
          <w:lang w:val="mn-MN"/>
        </w:rPr>
      </w:pPr>
      <w:r w:rsidRPr="003A5246">
        <w:rPr>
          <w:rFonts w:ascii="Arial" w:hAnsi="Arial" w:cs="Arial"/>
          <w:b/>
          <w:lang w:val="mn-MN"/>
        </w:rPr>
        <w:t>Бусад заалт</w:t>
      </w:r>
    </w:p>
    <w:p w14:paraId="7CA2118E" w14:textId="77777777" w:rsidR="007974D4" w:rsidRPr="003A5246" w:rsidRDefault="007974D4" w:rsidP="00123D7D">
      <w:pPr>
        <w:pStyle w:val="ListParagraph"/>
        <w:ind w:hanging="720"/>
        <w:jc w:val="both"/>
        <w:rPr>
          <w:rFonts w:ascii="Arial" w:hAnsi="Arial" w:cs="Arial"/>
          <w:b/>
          <w:lang w:val="mn-MN"/>
        </w:rPr>
      </w:pPr>
    </w:p>
    <w:p w14:paraId="708872D6" w14:textId="77777777" w:rsidR="00492139" w:rsidRPr="003A5246" w:rsidRDefault="00492139" w:rsidP="00123D7D">
      <w:pPr>
        <w:pStyle w:val="ListParagraph"/>
        <w:numPr>
          <w:ilvl w:val="1"/>
          <w:numId w:val="1"/>
        </w:numPr>
        <w:ind w:hanging="72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 xml:space="preserve">Талууд </w:t>
      </w:r>
      <w:r w:rsidR="009F337E" w:rsidRPr="003A5246">
        <w:rPr>
          <w:rFonts w:ascii="Arial" w:hAnsi="Arial" w:cs="Arial"/>
          <w:lang w:val="mn-MN"/>
        </w:rPr>
        <w:t>энэ</w:t>
      </w:r>
      <w:r w:rsidR="00863C5A" w:rsidRPr="003A5246">
        <w:rPr>
          <w:rFonts w:ascii="Arial" w:hAnsi="Arial" w:cs="Arial"/>
          <w:lang w:val="mn-MN"/>
        </w:rPr>
        <w:t>хүү гэрээнд гарын үсэг зурс</w:t>
      </w:r>
      <w:r w:rsidRPr="003A5246">
        <w:rPr>
          <w:rFonts w:ascii="Arial" w:hAnsi="Arial" w:cs="Arial"/>
          <w:lang w:val="mn-MN"/>
        </w:rPr>
        <w:t>наар хүчин төгөлдөр болно.</w:t>
      </w:r>
    </w:p>
    <w:p w14:paraId="3DAA7E7E" w14:textId="77777777" w:rsidR="00123D7D" w:rsidRPr="003A5246" w:rsidRDefault="00123D7D" w:rsidP="00123D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</w:rPr>
      </w:pPr>
      <w:r w:rsidRPr="003A5246">
        <w:rPr>
          <w:rFonts w:ascii="Arial" w:hAnsi="Arial" w:cs="Arial"/>
          <w:lang w:val="mn-MN"/>
        </w:rPr>
        <w:t>Талууд Гэрээнд нэмэлт, өөрчлөлт оруулж болно.</w:t>
      </w:r>
      <w:r w:rsidRPr="003A5246">
        <w:rPr>
          <w:rFonts w:ascii="Arial" w:hAnsi="Arial" w:cs="Arial"/>
          <w:b/>
          <w:lang w:val="mn-MN"/>
        </w:rPr>
        <w:t xml:space="preserve"> </w:t>
      </w:r>
    </w:p>
    <w:p w14:paraId="50C38043" w14:textId="77777777" w:rsidR="00123D7D" w:rsidRPr="003A5246" w:rsidRDefault="00123D7D" w:rsidP="00123D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</w:rPr>
      </w:pPr>
      <w:r w:rsidRPr="003A5246">
        <w:rPr>
          <w:rFonts w:ascii="Arial" w:hAnsi="Arial" w:cs="Arial"/>
          <w:lang w:val="mn-MN"/>
        </w:rPr>
        <w:t xml:space="preserve">Гэрээний нэмэлт, өөрчлөлт нь зөвхөн бичгээр хийгдэж Талууд гарын үсэг зурсанаар хүчин төгөлдөр болно. </w:t>
      </w:r>
    </w:p>
    <w:p w14:paraId="771C7808" w14:textId="77777777" w:rsidR="002E00D2" w:rsidRPr="003A5246" w:rsidRDefault="00123D7D" w:rsidP="00123D7D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 xml:space="preserve">Хэрэв талуудын хооронд маргаан гарвал талууд эвийн журмаар шийдвэрлэх ба маргаанаа шийдвэрлэж чадахгүйд хүрвэл </w:t>
      </w:r>
      <w:r w:rsidR="003A5246">
        <w:rPr>
          <w:rFonts w:ascii="Arial" w:hAnsi="Arial" w:cs="Arial"/>
          <w:lang w:val="mn-MN"/>
        </w:rPr>
        <w:t>ҮНДЭСНИЙ БА ОЛОН УЛСЫН ХУДАЛДААНЫ</w:t>
      </w:r>
      <w:r w:rsidR="003A5246" w:rsidRPr="00494CB5">
        <w:rPr>
          <w:rFonts w:ascii="Arial" w:hAnsi="Arial" w:cs="Arial"/>
        </w:rPr>
        <w:t xml:space="preserve"> АРБИТР</w:t>
      </w:r>
      <w:r w:rsidR="003A5246">
        <w:rPr>
          <w:rFonts w:ascii="Arial" w:hAnsi="Arial" w:cs="Arial"/>
          <w:lang w:val="mn-MN"/>
        </w:rPr>
        <w:t xml:space="preserve">ААР </w:t>
      </w:r>
      <w:proofErr w:type="spellStart"/>
      <w:r w:rsidR="003A5246" w:rsidRPr="00494CB5">
        <w:rPr>
          <w:rFonts w:ascii="Arial" w:hAnsi="Arial" w:cs="Arial"/>
        </w:rPr>
        <w:t>эцэслэн</w:t>
      </w:r>
      <w:proofErr w:type="spellEnd"/>
      <w:r w:rsidR="003A5246" w:rsidRPr="00494CB5">
        <w:rPr>
          <w:rFonts w:ascii="Arial" w:hAnsi="Arial" w:cs="Arial"/>
          <w:lang w:val="mn-MN"/>
        </w:rPr>
        <w:t xml:space="preserve"> </w:t>
      </w:r>
      <w:proofErr w:type="spellStart"/>
      <w:r w:rsidR="003A5246" w:rsidRPr="00494CB5">
        <w:rPr>
          <w:rFonts w:ascii="Arial" w:hAnsi="Arial" w:cs="Arial"/>
        </w:rPr>
        <w:t>шийдвэрлүүлэ</w:t>
      </w:r>
      <w:proofErr w:type="spellEnd"/>
      <w:r w:rsidR="003A5246">
        <w:rPr>
          <w:rFonts w:ascii="Arial" w:hAnsi="Arial" w:cs="Arial"/>
          <w:lang w:val="mn-MN"/>
        </w:rPr>
        <w:t xml:space="preserve">х </w:t>
      </w:r>
      <w:r w:rsidR="003A5246" w:rsidRPr="00494CB5">
        <w:rPr>
          <w:rFonts w:ascii="Arial" w:hAnsi="Arial" w:cs="Arial"/>
          <w:lang w:val="mn-MN"/>
        </w:rPr>
        <w:t>бөгөөд</w:t>
      </w:r>
      <w:r w:rsidR="003A5246">
        <w:rPr>
          <w:rFonts w:ascii="Arial" w:hAnsi="Arial" w:cs="Arial"/>
          <w:lang w:val="mn-MN"/>
        </w:rPr>
        <w:t xml:space="preserve"> арбитрын ажиллагаанд тус арбитрын маргаан хянан шийдвэрлэх журмыг баримтална. </w:t>
      </w:r>
      <w:r w:rsidR="003A5246" w:rsidRPr="00494CB5">
        <w:rPr>
          <w:rFonts w:ascii="Arial" w:hAnsi="Arial" w:cs="Arial"/>
          <w:lang w:val="mn-MN"/>
        </w:rPr>
        <w:t xml:space="preserve"> </w:t>
      </w:r>
    </w:p>
    <w:p w14:paraId="1A35C81D" w14:textId="77777777" w:rsidR="00492139" w:rsidRPr="003A5246" w:rsidRDefault="00492139" w:rsidP="00123D7D">
      <w:pPr>
        <w:pStyle w:val="ListParagraph"/>
        <w:ind w:hanging="720"/>
        <w:jc w:val="both"/>
        <w:rPr>
          <w:rFonts w:ascii="Arial" w:hAnsi="Arial" w:cs="Arial"/>
          <w:lang w:val="mn-MN"/>
        </w:rPr>
      </w:pPr>
    </w:p>
    <w:p w14:paraId="1C4AC818" w14:textId="77777777" w:rsidR="007974D4" w:rsidRPr="003A5246" w:rsidRDefault="007974D4" w:rsidP="00123D7D">
      <w:pPr>
        <w:pStyle w:val="ListParagraph"/>
        <w:ind w:hanging="720"/>
        <w:jc w:val="both"/>
        <w:rPr>
          <w:rFonts w:ascii="Arial" w:hAnsi="Arial" w:cs="Arial"/>
          <w:lang w:val="mn-MN"/>
        </w:rPr>
      </w:pPr>
    </w:p>
    <w:p w14:paraId="7BEB0619" w14:textId="77777777" w:rsidR="007974D4" w:rsidRPr="003A5246" w:rsidRDefault="009F337E" w:rsidP="00123D7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lang w:val="mn-MN"/>
        </w:rPr>
      </w:pPr>
      <w:r w:rsidRPr="003A5246">
        <w:rPr>
          <w:rFonts w:ascii="Arial" w:hAnsi="Arial" w:cs="Arial"/>
          <w:b/>
          <w:lang w:val="mn-MN"/>
        </w:rPr>
        <w:t>Талууд</w:t>
      </w:r>
    </w:p>
    <w:p w14:paraId="0255F4EE" w14:textId="77777777" w:rsidR="007974D4" w:rsidRPr="003A5246" w:rsidRDefault="009F337E" w:rsidP="003A5246">
      <w:pPr>
        <w:tabs>
          <w:tab w:val="left" w:pos="6105"/>
        </w:tabs>
        <w:ind w:left="36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Гарын үсэг__________________</w:t>
      </w:r>
      <w:r w:rsidRPr="003A5246">
        <w:rPr>
          <w:rFonts w:ascii="Arial" w:hAnsi="Arial" w:cs="Arial"/>
          <w:lang w:val="mn-MN"/>
        </w:rPr>
        <w:tab/>
        <w:t>Гарын үсэг_________________</w:t>
      </w:r>
    </w:p>
    <w:p w14:paraId="36A20E13" w14:textId="77777777" w:rsidR="002E00D2" w:rsidRPr="003A5246" w:rsidRDefault="002E00D2" w:rsidP="00123D7D">
      <w:pPr>
        <w:ind w:left="36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Хаяг ________________________                                      Хаяг______________________</w:t>
      </w:r>
    </w:p>
    <w:p w14:paraId="0202D0EA" w14:textId="77777777" w:rsidR="002E00D2" w:rsidRPr="003A5246" w:rsidRDefault="002E00D2" w:rsidP="00123D7D">
      <w:pPr>
        <w:tabs>
          <w:tab w:val="left" w:pos="6105"/>
        </w:tabs>
        <w:ind w:left="36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____________________________</w:t>
      </w:r>
      <w:r w:rsidRPr="003A5246">
        <w:rPr>
          <w:rFonts w:ascii="Arial" w:hAnsi="Arial" w:cs="Arial"/>
          <w:lang w:val="mn-MN"/>
        </w:rPr>
        <w:tab/>
        <w:t>__________________________</w:t>
      </w:r>
    </w:p>
    <w:p w14:paraId="41155B9A" w14:textId="77777777" w:rsidR="002E00D2" w:rsidRPr="003A5246" w:rsidRDefault="002E00D2" w:rsidP="00123D7D">
      <w:pPr>
        <w:tabs>
          <w:tab w:val="left" w:pos="6105"/>
        </w:tabs>
        <w:ind w:left="36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 xml:space="preserve">____________________________ </w:t>
      </w:r>
      <w:r w:rsidRPr="003A5246">
        <w:rPr>
          <w:rFonts w:ascii="Arial" w:hAnsi="Arial" w:cs="Arial"/>
          <w:lang w:val="mn-MN"/>
        </w:rPr>
        <w:tab/>
        <w:t>__________________________</w:t>
      </w:r>
    </w:p>
    <w:p w14:paraId="6B67FE6F" w14:textId="77777777" w:rsidR="002E00D2" w:rsidRPr="003A5246" w:rsidRDefault="002E00D2" w:rsidP="00123D7D">
      <w:pPr>
        <w:tabs>
          <w:tab w:val="left" w:pos="6105"/>
        </w:tabs>
        <w:ind w:left="360"/>
        <w:jc w:val="both"/>
        <w:rPr>
          <w:rFonts w:ascii="Arial" w:hAnsi="Arial" w:cs="Arial"/>
          <w:lang w:val="mn-MN"/>
        </w:rPr>
      </w:pPr>
      <w:r w:rsidRPr="003A5246">
        <w:rPr>
          <w:rFonts w:ascii="Arial" w:hAnsi="Arial" w:cs="Arial"/>
          <w:lang w:val="mn-MN"/>
        </w:rPr>
        <w:t>Утас________________________</w:t>
      </w:r>
      <w:r w:rsidRPr="003A5246">
        <w:rPr>
          <w:rFonts w:ascii="Arial" w:hAnsi="Arial" w:cs="Arial"/>
          <w:lang w:val="mn-MN"/>
        </w:rPr>
        <w:tab/>
        <w:t>Утас______________________</w:t>
      </w:r>
    </w:p>
    <w:p w14:paraId="0F98D0DA" w14:textId="77777777" w:rsidR="002E00D2" w:rsidRPr="003A5246" w:rsidRDefault="002E00D2" w:rsidP="00123D7D">
      <w:pPr>
        <w:ind w:left="360"/>
        <w:jc w:val="both"/>
        <w:rPr>
          <w:rFonts w:ascii="Arial" w:hAnsi="Arial" w:cs="Arial"/>
          <w:lang w:val="mn-MN"/>
        </w:rPr>
      </w:pPr>
    </w:p>
    <w:p w14:paraId="7490FDA7" w14:textId="77777777" w:rsidR="001F5AFB" w:rsidRPr="003A5246" w:rsidRDefault="003A5246" w:rsidP="00123D7D">
      <w:pPr>
        <w:tabs>
          <w:tab w:val="left" w:pos="6135"/>
        </w:tabs>
        <w:ind w:left="3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/Тамга тэмдэг/</w:t>
      </w:r>
      <w:r>
        <w:rPr>
          <w:rFonts w:ascii="Arial" w:hAnsi="Arial" w:cs="Arial"/>
          <w:lang w:val="mn-MN"/>
        </w:rPr>
        <w:tab/>
        <w:t>/Тамга тэмдэг/</w:t>
      </w:r>
    </w:p>
    <w:sectPr w:rsidR="001F5AFB" w:rsidRPr="003A5246" w:rsidSect="008D49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7FFA" w14:textId="77777777" w:rsidR="002923F4" w:rsidRDefault="002923F4" w:rsidP="00863C5A">
      <w:pPr>
        <w:spacing w:after="0" w:line="240" w:lineRule="auto"/>
      </w:pPr>
      <w:r>
        <w:separator/>
      </w:r>
    </w:p>
  </w:endnote>
  <w:endnote w:type="continuationSeparator" w:id="0">
    <w:p w14:paraId="3C471997" w14:textId="77777777" w:rsidR="002923F4" w:rsidRDefault="002923F4" w:rsidP="0086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844"/>
      <w:docPartObj>
        <w:docPartGallery w:val="Page Numbers (Bottom of Page)"/>
        <w:docPartUnique/>
      </w:docPartObj>
    </w:sdtPr>
    <w:sdtEndPr/>
    <w:sdtContent>
      <w:p w14:paraId="18E7BB0F" w14:textId="77777777" w:rsidR="00DD2807" w:rsidRDefault="002E5A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2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FFE407" w14:textId="77777777" w:rsidR="00DD2807" w:rsidRDefault="00DD2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89E1" w14:textId="77777777" w:rsidR="002923F4" w:rsidRDefault="002923F4" w:rsidP="00863C5A">
      <w:pPr>
        <w:spacing w:after="0" w:line="240" w:lineRule="auto"/>
      </w:pPr>
      <w:r>
        <w:separator/>
      </w:r>
    </w:p>
  </w:footnote>
  <w:footnote w:type="continuationSeparator" w:id="0">
    <w:p w14:paraId="1E01034E" w14:textId="77777777" w:rsidR="002923F4" w:rsidRDefault="002923F4" w:rsidP="0086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5FEA"/>
    <w:multiLevelType w:val="multilevel"/>
    <w:tmpl w:val="A582E9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  <w:b/>
      </w:rPr>
    </w:lvl>
  </w:abstractNum>
  <w:abstractNum w:abstractNumId="1" w15:restartNumberingAfterBreak="0">
    <w:nsid w:val="3E3710D0"/>
    <w:multiLevelType w:val="multilevel"/>
    <w:tmpl w:val="775C8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407913"/>
    <w:multiLevelType w:val="hybridMultilevel"/>
    <w:tmpl w:val="518AA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64D39"/>
    <w:multiLevelType w:val="multilevel"/>
    <w:tmpl w:val="9E440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68"/>
    <w:rsid w:val="00001437"/>
    <w:rsid w:val="00002802"/>
    <w:rsid w:val="0000586C"/>
    <w:rsid w:val="00020ECA"/>
    <w:rsid w:val="00037478"/>
    <w:rsid w:val="00047FCB"/>
    <w:rsid w:val="00093B8F"/>
    <w:rsid w:val="000D6EBC"/>
    <w:rsid w:val="000E5C81"/>
    <w:rsid w:val="00123D7D"/>
    <w:rsid w:val="00134031"/>
    <w:rsid w:val="00181024"/>
    <w:rsid w:val="001B2990"/>
    <w:rsid w:val="001F5AFB"/>
    <w:rsid w:val="0020117F"/>
    <w:rsid w:val="00210A5F"/>
    <w:rsid w:val="00213837"/>
    <w:rsid w:val="00221D0C"/>
    <w:rsid w:val="00222761"/>
    <w:rsid w:val="00277686"/>
    <w:rsid w:val="002923F4"/>
    <w:rsid w:val="002B10A0"/>
    <w:rsid w:val="002B5CC5"/>
    <w:rsid w:val="002E00D2"/>
    <w:rsid w:val="002E246E"/>
    <w:rsid w:val="002E5AF0"/>
    <w:rsid w:val="002F6C75"/>
    <w:rsid w:val="003024C9"/>
    <w:rsid w:val="00310429"/>
    <w:rsid w:val="003A5246"/>
    <w:rsid w:val="003D2004"/>
    <w:rsid w:val="004470E8"/>
    <w:rsid w:val="00492139"/>
    <w:rsid w:val="0052508F"/>
    <w:rsid w:val="0052741A"/>
    <w:rsid w:val="00564512"/>
    <w:rsid w:val="00573B37"/>
    <w:rsid w:val="006035B6"/>
    <w:rsid w:val="006255D0"/>
    <w:rsid w:val="006330BE"/>
    <w:rsid w:val="00667D8B"/>
    <w:rsid w:val="00683623"/>
    <w:rsid w:val="006C5109"/>
    <w:rsid w:val="006D3756"/>
    <w:rsid w:val="006F6600"/>
    <w:rsid w:val="00707DB4"/>
    <w:rsid w:val="00737652"/>
    <w:rsid w:val="00756A04"/>
    <w:rsid w:val="00790E16"/>
    <w:rsid w:val="007974D4"/>
    <w:rsid w:val="007B7782"/>
    <w:rsid w:val="00863C5A"/>
    <w:rsid w:val="008763FC"/>
    <w:rsid w:val="008A21A7"/>
    <w:rsid w:val="008C42E0"/>
    <w:rsid w:val="008D494D"/>
    <w:rsid w:val="008D6D9A"/>
    <w:rsid w:val="008E3F53"/>
    <w:rsid w:val="008F7CF1"/>
    <w:rsid w:val="00903C75"/>
    <w:rsid w:val="009046F9"/>
    <w:rsid w:val="009306BE"/>
    <w:rsid w:val="0094621F"/>
    <w:rsid w:val="009D3103"/>
    <w:rsid w:val="009F337E"/>
    <w:rsid w:val="00A04668"/>
    <w:rsid w:val="00A71CA4"/>
    <w:rsid w:val="00A86155"/>
    <w:rsid w:val="00AC235E"/>
    <w:rsid w:val="00AC5285"/>
    <w:rsid w:val="00B0380E"/>
    <w:rsid w:val="00B237BE"/>
    <w:rsid w:val="00B8318A"/>
    <w:rsid w:val="00BA4EF8"/>
    <w:rsid w:val="00BE20EB"/>
    <w:rsid w:val="00C25E97"/>
    <w:rsid w:val="00C33FD6"/>
    <w:rsid w:val="00C5481C"/>
    <w:rsid w:val="00C8787E"/>
    <w:rsid w:val="00CB7B87"/>
    <w:rsid w:val="00CD2717"/>
    <w:rsid w:val="00CE3F21"/>
    <w:rsid w:val="00D01CD7"/>
    <w:rsid w:val="00D05C43"/>
    <w:rsid w:val="00D67AA5"/>
    <w:rsid w:val="00D80272"/>
    <w:rsid w:val="00D97013"/>
    <w:rsid w:val="00DC00EA"/>
    <w:rsid w:val="00DD251A"/>
    <w:rsid w:val="00DD2807"/>
    <w:rsid w:val="00DD46CF"/>
    <w:rsid w:val="00E10A3D"/>
    <w:rsid w:val="00E16355"/>
    <w:rsid w:val="00ED6825"/>
    <w:rsid w:val="00ED68A2"/>
    <w:rsid w:val="00EE5ED3"/>
    <w:rsid w:val="00F05083"/>
    <w:rsid w:val="00F272D0"/>
    <w:rsid w:val="00F37899"/>
    <w:rsid w:val="00F717C8"/>
    <w:rsid w:val="00F81FE9"/>
    <w:rsid w:val="00FD44D0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AA84"/>
  <w15:docId w15:val="{9E7A047B-4B2C-45C7-9FA6-8088A017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0D2"/>
    <w:pPr>
      <w:ind w:left="720"/>
      <w:contextualSpacing/>
    </w:pPr>
  </w:style>
  <w:style w:type="paragraph" w:styleId="NoSpacing">
    <w:name w:val="No Spacing"/>
    <w:uiPriority w:val="1"/>
    <w:qFormat/>
    <w:rsid w:val="00D01C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6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C5A"/>
  </w:style>
  <w:style w:type="paragraph" w:styleId="Footer">
    <w:name w:val="footer"/>
    <w:basedOn w:val="Normal"/>
    <w:link w:val="FooterChar"/>
    <w:uiPriority w:val="99"/>
    <w:unhideWhenUsed/>
    <w:rsid w:val="0086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5A"/>
  </w:style>
  <w:style w:type="paragraph" w:styleId="Title">
    <w:name w:val="Title"/>
    <w:basedOn w:val="Normal"/>
    <w:next w:val="Normal"/>
    <w:link w:val="TitleChar"/>
    <w:uiPriority w:val="10"/>
    <w:qFormat/>
    <w:rsid w:val="00005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5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Unkhown</dc:creator>
  <cp:lastModifiedBy>Khashaa</cp:lastModifiedBy>
  <cp:revision>2</cp:revision>
  <dcterms:created xsi:type="dcterms:W3CDTF">2021-05-13T13:55:00Z</dcterms:created>
  <dcterms:modified xsi:type="dcterms:W3CDTF">2021-05-13T13:55:00Z</dcterms:modified>
</cp:coreProperties>
</file>